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C2CDBB" w14:textId="2C7E9409" w:rsidR="004E770C" w:rsidRDefault="004E770C">
      <w:pPr>
        <w:sectPr w:rsidR="004E770C" w:rsidSect="00415E6A">
          <w:pgSz w:w="11906" w:h="16838"/>
          <w:pgMar w:top="0" w:right="0" w:bottom="0" w:left="0" w:header="709" w:footer="709" w:gutter="0"/>
          <w:cols w:space="708"/>
          <w:docGrid w:linePitch="360"/>
        </w:sectPr>
      </w:pPr>
      <w:r>
        <w:rPr>
          <w:noProof/>
        </w:rPr>
        <mc:AlternateContent>
          <mc:Choice Requires="wps">
            <w:drawing>
              <wp:anchor distT="0" distB="0" distL="114300" distR="114300" simplePos="0" relativeHeight="251661312" behindDoc="0" locked="0" layoutInCell="1" allowOverlap="1" wp14:anchorId="0F01DD43" wp14:editId="1E302A7B">
                <wp:simplePos x="0" y="0"/>
                <wp:positionH relativeFrom="column">
                  <wp:posOffset>0</wp:posOffset>
                </wp:positionH>
                <wp:positionV relativeFrom="paragraph">
                  <wp:posOffset>3552669</wp:posOffset>
                </wp:positionV>
                <wp:extent cx="7556209" cy="4714406"/>
                <wp:effectExtent l="0" t="0" r="0" b="0"/>
                <wp:wrapNone/>
                <wp:docPr id="5" name="Text Box 5"/>
                <wp:cNvGraphicFramePr/>
                <a:graphic xmlns:a="http://schemas.openxmlformats.org/drawingml/2006/main">
                  <a:graphicData uri="http://schemas.microsoft.com/office/word/2010/wordprocessingShape">
                    <wps:wsp>
                      <wps:cNvSpPr txBox="1"/>
                      <wps:spPr>
                        <a:xfrm>
                          <a:off x="0" y="0"/>
                          <a:ext cx="7556209" cy="4714406"/>
                        </a:xfrm>
                        <a:prstGeom prst="rect">
                          <a:avLst/>
                        </a:prstGeom>
                        <a:noFill/>
                        <a:ln w="6350">
                          <a:noFill/>
                        </a:ln>
                      </wps:spPr>
                      <wps:txbx>
                        <w:txbxContent>
                          <w:p w14:paraId="60C12B8A" w14:textId="677E9B09" w:rsidR="004E770C" w:rsidRPr="003300E2" w:rsidRDefault="004E770C" w:rsidP="004E770C">
                            <w:pPr>
                              <w:pStyle w:val="BasicParagraph"/>
                              <w:jc w:val="center"/>
                              <w:rPr>
                                <w:rFonts w:ascii="Lato" w:hAnsi="Lato" w:cstheme="minorHAnsi"/>
                                <w:caps/>
                                <w:color w:val="FFFFFF" w:themeColor="background1"/>
                                <w:sz w:val="60"/>
                                <w:szCs w:val="60"/>
                              </w:rPr>
                            </w:pPr>
                            <w:r w:rsidRPr="00817C43">
                              <w:rPr>
                                <w:rFonts w:ascii="Lato Light" w:hAnsi="Lato Light" w:cstheme="minorHAnsi"/>
                                <w:caps/>
                                <w:color w:val="8CC440"/>
                                <w:sz w:val="80"/>
                                <w:szCs w:val="80"/>
                              </w:rPr>
                              <w:t>tender</w:t>
                            </w:r>
                            <w:r>
                              <w:rPr>
                                <w:rFonts w:ascii="Lato Light" w:hAnsi="Lato Light" w:cstheme="minorHAnsi"/>
                                <w:caps/>
                                <w:color w:val="8CC440"/>
                                <w:sz w:val="80"/>
                                <w:szCs w:val="80"/>
                              </w:rPr>
                              <w:br/>
                            </w:r>
                            <w:r w:rsidRPr="00817C43">
                              <w:rPr>
                                <w:rFonts w:ascii="Lato" w:hAnsi="Lato" w:cstheme="minorHAnsi"/>
                                <w:b/>
                                <w:bCs/>
                                <w:caps/>
                                <w:color w:val="8CC440"/>
                                <w:sz w:val="110"/>
                                <w:szCs w:val="110"/>
                              </w:rPr>
                              <w:t>submission</w:t>
                            </w:r>
                            <w:r>
                              <w:rPr>
                                <w:rFonts w:ascii="Lato" w:hAnsi="Lato" w:cstheme="minorHAnsi"/>
                                <w:b/>
                                <w:bCs/>
                                <w:caps/>
                                <w:color w:val="8CC440"/>
                                <w:sz w:val="110"/>
                                <w:szCs w:val="110"/>
                              </w:rPr>
                              <w:br/>
                            </w:r>
                            <w:r w:rsidR="002A09FC">
                              <w:rPr>
                                <w:rFonts w:ascii="Lato" w:hAnsi="Lato" w:cstheme="minorHAnsi"/>
                                <w:caps/>
                                <w:color w:val="FFFFFF" w:themeColor="background1"/>
                                <w:sz w:val="60"/>
                                <w:szCs w:val="60"/>
                                <w14:textOutline w14:w="9525" w14:cap="flat" w14:cmpd="sng" w14:algn="ctr">
                                  <w14:noFill/>
                                  <w14:prstDash w14:val="solid"/>
                                  <w14:round/>
                                </w14:textOutline>
                              </w:rPr>
                              <w:t>26</w:t>
                            </w:r>
                            <w:r w:rsidR="00425591" w:rsidRPr="00425591">
                              <w:rPr>
                                <w:rFonts w:ascii="Lato" w:hAnsi="Lato" w:cstheme="minorHAnsi"/>
                                <w:caps/>
                                <w:color w:val="FFFFFF" w:themeColor="background1"/>
                                <w:sz w:val="60"/>
                                <w:szCs w:val="60"/>
                                <w:vertAlign w:val="superscript"/>
                                <w14:textOutline w14:w="9525" w14:cap="flat" w14:cmpd="sng" w14:algn="ctr">
                                  <w14:noFill/>
                                  <w14:prstDash w14:val="solid"/>
                                  <w14:round/>
                                </w14:textOutline>
                              </w:rPr>
                              <w:t>th</w:t>
                            </w:r>
                            <w:r w:rsidRPr="003300E2">
                              <w:rPr>
                                <w:rFonts w:ascii="Lato" w:hAnsi="Lato" w:cstheme="minorHAnsi"/>
                                <w:caps/>
                                <w:color w:val="FFFFFF" w:themeColor="background1"/>
                                <w:sz w:val="60"/>
                                <w:szCs w:val="60"/>
                                <w14:textOutline w14:w="9525" w14:cap="flat" w14:cmpd="sng" w14:algn="ctr">
                                  <w14:noFill/>
                                  <w14:prstDash w14:val="solid"/>
                                  <w14:round/>
                                </w14:textOutline>
                              </w:rPr>
                              <w:t xml:space="preserve"> </w:t>
                            </w:r>
                            <w:r w:rsidR="002A09FC">
                              <w:rPr>
                                <w:rFonts w:ascii="Lato" w:hAnsi="Lato" w:cstheme="minorHAnsi"/>
                                <w:caps/>
                                <w:color w:val="FFFFFF" w:themeColor="background1"/>
                                <w:sz w:val="60"/>
                                <w:szCs w:val="60"/>
                                <w14:textOutline w14:w="9525" w14:cap="flat" w14:cmpd="sng" w14:algn="ctr">
                                  <w14:noFill/>
                                  <w14:prstDash w14:val="solid"/>
                                  <w14:round/>
                                </w14:textOutline>
                              </w:rPr>
                              <w:t>may</w:t>
                            </w:r>
                            <w:r w:rsidRPr="003300E2">
                              <w:rPr>
                                <w:rFonts w:ascii="Lato" w:hAnsi="Lato" w:cstheme="minorHAnsi"/>
                                <w:caps/>
                                <w:color w:val="FFFFFF" w:themeColor="background1"/>
                                <w:sz w:val="60"/>
                                <w:szCs w:val="60"/>
                                <w14:textOutline w14:w="9525" w14:cap="flat" w14:cmpd="sng" w14:algn="ctr">
                                  <w14:noFill/>
                                  <w14:prstDash w14:val="solid"/>
                                  <w14:round/>
                                </w14:textOutline>
                              </w:rPr>
                              <w:t xml:space="preserve"> 202</w:t>
                            </w:r>
                            <w:r w:rsidR="002A09FC">
                              <w:rPr>
                                <w:rFonts w:ascii="Lato" w:hAnsi="Lato" w:cstheme="minorHAnsi"/>
                                <w:caps/>
                                <w:color w:val="FFFFFF" w:themeColor="background1"/>
                                <w:sz w:val="60"/>
                                <w:szCs w:val="60"/>
                                <w14:textOutline w14:w="9525" w14:cap="flat" w14:cmpd="sng" w14:algn="ctr">
                                  <w14:noFill/>
                                  <w14:prstDash w14:val="solid"/>
                                  <w14:round/>
                                </w14:textOutline>
                              </w:rPr>
                              <w:t>5</w:t>
                            </w:r>
                          </w:p>
                          <w:p w14:paraId="6F0E5CF7" w14:textId="77777777" w:rsidR="00425591" w:rsidRDefault="00425591" w:rsidP="004E770C">
                            <w:pPr>
                              <w:jc w:val="center"/>
                              <w:rPr>
                                <w:rFonts w:ascii="Lato" w:hAnsi="Lato" w:cstheme="minorHAnsi"/>
                                <w:b/>
                                <w:bCs/>
                                <w:caps/>
                                <w:color w:val="0FBFF0"/>
                                <w:sz w:val="60"/>
                                <w:szCs w:val="60"/>
                              </w:rPr>
                            </w:pPr>
                            <w:r>
                              <w:rPr>
                                <w:rFonts w:ascii="Lato" w:hAnsi="Lato" w:cstheme="minorHAnsi"/>
                                <w:b/>
                                <w:bCs/>
                                <w:caps/>
                                <w:color w:val="0FBFF0"/>
                                <w:sz w:val="60"/>
                                <w:szCs w:val="60"/>
                              </w:rPr>
                              <w:t xml:space="preserve">st catherines </w:t>
                            </w:r>
                          </w:p>
                          <w:p w14:paraId="6DB044F1" w14:textId="0AD02B00" w:rsidR="004E770C" w:rsidRDefault="00425591" w:rsidP="004E770C">
                            <w:pPr>
                              <w:jc w:val="center"/>
                              <w:rPr>
                                <w:rFonts w:ascii="ProximaNova-Bold" w:hAnsi="ProximaNova-Bold" w:cs="ProximaNova-Bold"/>
                                <w:b/>
                                <w:bCs/>
                                <w:caps/>
                                <w:color w:val="0FBFF0"/>
                                <w:sz w:val="60"/>
                                <w:szCs w:val="60"/>
                              </w:rPr>
                            </w:pPr>
                            <w:r>
                              <w:rPr>
                                <w:rFonts w:ascii="Lato" w:hAnsi="Lato" w:cstheme="minorHAnsi"/>
                                <w:b/>
                                <w:bCs/>
                                <w:caps/>
                                <w:color w:val="0FBFF0"/>
                                <w:sz w:val="60"/>
                                <w:szCs w:val="60"/>
                              </w:rPr>
                              <w:t>proserpine</w:t>
                            </w:r>
                          </w:p>
                          <w:p w14:paraId="1E51BC67" w14:textId="77777777" w:rsidR="004E770C" w:rsidRDefault="004E770C" w:rsidP="004E770C">
                            <w:pPr>
                              <w:jc w:val="center"/>
                              <w:rPr>
                                <w:rFonts w:ascii="ProximaNova-Bold" w:hAnsi="ProximaNova-Bold" w:cs="ProximaNova-Bold"/>
                                <w:b/>
                                <w:bCs/>
                                <w:caps/>
                                <w:color w:val="0FBFF0"/>
                                <w:sz w:val="60"/>
                                <w:szCs w:val="60"/>
                              </w:rPr>
                            </w:pPr>
                          </w:p>
                          <w:p w14:paraId="40B56FCB" w14:textId="77777777" w:rsidR="004E770C" w:rsidRDefault="004E770C" w:rsidP="004E770C">
                            <w:pPr>
                              <w:jc w:val="center"/>
                              <w:rPr>
                                <w:rFonts w:ascii="ProximaNova-Bold" w:hAnsi="ProximaNova-Bold" w:cs="ProximaNova-Bold"/>
                                <w:b/>
                                <w:bCs/>
                                <w:caps/>
                                <w:color w:val="0FBFF0"/>
                                <w:sz w:val="60"/>
                                <w:szCs w:val="60"/>
                              </w:rPr>
                            </w:pPr>
                          </w:p>
                          <w:p w14:paraId="0B8E9751" w14:textId="77777777" w:rsidR="004E770C" w:rsidRDefault="004E770C" w:rsidP="004E770C">
                            <w:pPr>
                              <w:jc w:val="center"/>
                              <w:rPr>
                                <w:rFonts w:ascii="ProximaNova-Bold" w:hAnsi="ProximaNova-Bold" w:cs="ProximaNova-Bold"/>
                                <w:b/>
                                <w:bCs/>
                                <w:caps/>
                                <w:color w:val="0FBFF0"/>
                                <w:sz w:val="60"/>
                                <w:szCs w:val="60"/>
                              </w:rPr>
                            </w:pPr>
                          </w:p>
                          <w:p w14:paraId="784FA65C" w14:textId="77777777" w:rsidR="004E770C" w:rsidRDefault="004E770C" w:rsidP="004E770C">
                            <w:pPr>
                              <w:jc w:val="center"/>
                              <w:rPr>
                                <w:rFonts w:ascii="ProximaNova-Bold" w:hAnsi="ProximaNova-Bold" w:cs="ProximaNova-Bold"/>
                                <w:b/>
                                <w:bCs/>
                                <w:caps/>
                                <w:color w:val="0FBFF0"/>
                                <w:sz w:val="60"/>
                                <w:szCs w:val="60"/>
                              </w:rPr>
                            </w:pPr>
                          </w:p>
                          <w:p w14:paraId="22AE1082" w14:textId="77777777" w:rsidR="004E770C" w:rsidRDefault="004E770C" w:rsidP="004E770C">
                            <w:pPr>
                              <w:jc w:val="center"/>
                              <w:rPr>
                                <w:rFonts w:ascii="ProximaNova-Bold" w:hAnsi="ProximaNova-Bold" w:cs="ProximaNova-Bold"/>
                                <w:b/>
                                <w:bCs/>
                                <w:caps/>
                                <w:color w:val="0FBFF0"/>
                                <w:sz w:val="60"/>
                                <w:szCs w:val="60"/>
                              </w:rPr>
                            </w:pPr>
                          </w:p>
                          <w:p w14:paraId="0ABC1316" w14:textId="77777777" w:rsidR="004E770C" w:rsidRDefault="004E770C" w:rsidP="004E770C">
                            <w:pPr>
                              <w:jc w:val="center"/>
                              <w:rPr>
                                <w:rFonts w:ascii="ProximaNova-Bold" w:hAnsi="ProximaNova-Bold" w:cs="ProximaNova-Bold"/>
                                <w:b/>
                                <w:bCs/>
                                <w:caps/>
                                <w:color w:val="0FBFF0"/>
                                <w:sz w:val="60"/>
                                <w:szCs w:val="60"/>
                              </w:rPr>
                            </w:pPr>
                          </w:p>
                          <w:p w14:paraId="6C34EDE2" w14:textId="77777777" w:rsidR="004E770C" w:rsidRDefault="004E770C" w:rsidP="004E770C">
                            <w:pPr>
                              <w:jc w:val="center"/>
                              <w:rPr>
                                <w:rFonts w:ascii="ProximaNova-Bold" w:hAnsi="ProximaNova-Bold" w:cs="ProximaNova-Bold"/>
                                <w:b/>
                                <w:bCs/>
                                <w:caps/>
                                <w:color w:val="0FBFF0"/>
                                <w:sz w:val="60"/>
                                <w:szCs w:val="60"/>
                              </w:rPr>
                            </w:pPr>
                          </w:p>
                          <w:p w14:paraId="4596EE76" w14:textId="77777777" w:rsidR="004E770C" w:rsidRDefault="004E770C" w:rsidP="004E770C">
                            <w:pPr>
                              <w:jc w:val="center"/>
                              <w:rPr>
                                <w:rFonts w:ascii="ProximaNova-Bold" w:hAnsi="ProximaNova-Bold" w:cs="ProximaNova-Bold"/>
                                <w:b/>
                                <w:bCs/>
                                <w:caps/>
                                <w:color w:val="0FBFF0"/>
                                <w:sz w:val="60"/>
                                <w:szCs w:val="60"/>
                              </w:rPr>
                            </w:pPr>
                          </w:p>
                          <w:p w14:paraId="4A470C58" w14:textId="77777777" w:rsidR="004E770C" w:rsidRDefault="004E770C" w:rsidP="004E770C">
                            <w:pPr>
                              <w:jc w:val="center"/>
                              <w:rPr>
                                <w:rFonts w:ascii="ProximaNova-Bold" w:hAnsi="ProximaNova-Bold" w:cs="ProximaNova-Bold"/>
                                <w:b/>
                                <w:bCs/>
                                <w:caps/>
                                <w:color w:val="0FBFF0"/>
                                <w:sz w:val="60"/>
                                <w:szCs w:val="60"/>
                              </w:rPr>
                            </w:pPr>
                          </w:p>
                          <w:p w14:paraId="22B15FE4" w14:textId="77777777" w:rsidR="004E770C" w:rsidRDefault="004E770C" w:rsidP="004E770C">
                            <w:pPr>
                              <w:jc w:val="center"/>
                              <w:rPr>
                                <w:rFonts w:ascii="ProximaNova-Bold" w:hAnsi="ProximaNova-Bold" w:cs="ProximaNova-Bold"/>
                                <w:b/>
                                <w:bCs/>
                                <w:caps/>
                                <w:color w:val="0FBFF0"/>
                                <w:sz w:val="60"/>
                                <w:szCs w:val="60"/>
                              </w:rPr>
                            </w:pPr>
                          </w:p>
                          <w:p w14:paraId="09B87217" w14:textId="77777777" w:rsidR="004E770C" w:rsidRDefault="004E770C" w:rsidP="004E770C">
                            <w:pPr>
                              <w:jc w:val="center"/>
                              <w:rPr>
                                <w:rFonts w:ascii="ProximaNova-Bold" w:hAnsi="ProximaNova-Bold" w:cs="ProximaNova-Bold"/>
                                <w:b/>
                                <w:bCs/>
                                <w:caps/>
                                <w:color w:val="0FBFF0"/>
                                <w:sz w:val="60"/>
                                <w:szCs w:val="60"/>
                              </w:rPr>
                            </w:pPr>
                          </w:p>
                          <w:p w14:paraId="03FDA20B" w14:textId="77777777" w:rsidR="004E770C" w:rsidRDefault="004E770C" w:rsidP="004E770C">
                            <w:pPr>
                              <w:jc w:val="center"/>
                              <w:rPr>
                                <w:rFonts w:ascii="ProximaNova-Bold" w:hAnsi="ProximaNova-Bold" w:cs="ProximaNova-Bold"/>
                                <w:b/>
                                <w:bCs/>
                                <w:caps/>
                                <w:color w:val="0FBFF0"/>
                                <w:sz w:val="60"/>
                                <w:szCs w:val="60"/>
                              </w:rPr>
                            </w:pPr>
                          </w:p>
                          <w:p w14:paraId="343E30A0" w14:textId="77777777" w:rsidR="004E770C" w:rsidRPr="003300E2" w:rsidRDefault="004E770C" w:rsidP="004E770C">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01DD43" id="_x0000_t202" coordsize="21600,21600" o:spt="202" path="m,l,21600r21600,l21600,xe">
                <v:stroke joinstyle="miter"/>
                <v:path gradientshapeok="t" o:connecttype="rect"/>
              </v:shapetype>
              <v:shape id="Text Box 5" o:spid="_x0000_s1026" type="#_x0000_t202" style="position:absolute;margin-left:0;margin-top:279.75pt;width:595pt;height:371.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" filled="f" stroked="f" strokeweight=".5pt">
                <v:textbox>
                  <w:txbxContent>
                    <w:p w14:paraId="60C12B8A" w14:textId="677E9B09" w:rsidR="004E770C" w:rsidRPr="003300E2" w:rsidRDefault="004E770C" w:rsidP="004E770C">
                      <w:pPr>
                        <w:pStyle w:val="BasicParagraph"/>
                        <w:jc w:val="center"/>
                        <w:rPr>
                          <w:rFonts w:ascii="Lato" w:hAnsi="Lato" w:cstheme="minorHAnsi"/>
                          <w:caps/>
                          <w:color w:val="FFFFFF" w:themeColor="background1"/>
                          <w:sz w:val="60"/>
                          <w:szCs w:val="60"/>
                        </w:rPr>
                      </w:pPr>
                      <w:r w:rsidRPr="00817C43">
                        <w:rPr>
                          <w:rFonts w:ascii="Lato Light" w:hAnsi="Lato Light" w:cstheme="minorHAnsi"/>
                          <w:caps/>
                          <w:color w:val="8CC440"/>
                          <w:sz w:val="80"/>
                          <w:szCs w:val="80"/>
                        </w:rPr>
                        <w:t>tender</w:t>
                      </w:r>
                      <w:r>
                        <w:rPr>
                          <w:rFonts w:ascii="Lato Light" w:hAnsi="Lato Light" w:cstheme="minorHAnsi"/>
                          <w:caps/>
                          <w:color w:val="8CC440"/>
                          <w:sz w:val="80"/>
                          <w:szCs w:val="80"/>
                        </w:rPr>
                        <w:br/>
                      </w:r>
                      <w:r w:rsidRPr="00817C43">
                        <w:rPr>
                          <w:rFonts w:ascii="Lato" w:hAnsi="Lato" w:cstheme="minorHAnsi"/>
                          <w:b/>
                          <w:bCs/>
                          <w:caps/>
                          <w:color w:val="8CC440"/>
                          <w:sz w:val="110"/>
                          <w:szCs w:val="110"/>
                        </w:rPr>
                        <w:t>submission</w:t>
                      </w:r>
                      <w:r>
                        <w:rPr>
                          <w:rFonts w:ascii="Lato" w:hAnsi="Lato" w:cstheme="minorHAnsi"/>
                          <w:b/>
                          <w:bCs/>
                          <w:caps/>
                          <w:color w:val="8CC440"/>
                          <w:sz w:val="110"/>
                          <w:szCs w:val="110"/>
                        </w:rPr>
                        <w:br/>
                      </w:r>
                      <w:r w:rsidR="002A09FC">
                        <w:rPr>
                          <w:rFonts w:ascii="Lato" w:hAnsi="Lato" w:cstheme="minorHAnsi"/>
                          <w:caps/>
                          <w:color w:val="FFFFFF" w:themeColor="background1"/>
                          <w:sz w:val="60"/>
                          <w:szCs w:val="60"/>
                          <w14:textOutline w14:w="9525" w14:cap="flat" w14:cmpd="sng" w14:algn="ctr">
                            <w14:noFill/>
                            <w14:prstDash w14:val="solid"/>
                            <w14:round/>
                          </w14:textOutline>
                        </w:rPr>
                        <w:t>26</w:t>
                      </w:r>
                      <w:r w:rsidR="00425591" w:rsidRPr="00425591">
                        <w:rPr>
                          <w:rFonts w:ascii="Lato" w:hAnsi="Lato" w:cstheme="minorHAnsi"/>
                          <w:caps/>
                          <w:color w:val="FFFFFF" w:themeColor="background1"/>
                          <w:sz w:val="60"/>
                          <w:szCs w:val="60"/>
                          <w:vertAlign w:val="superscript"/>
                          <w14:textOutline w14:w="9525" w14:cap="flat" w14:cmpd="sng" w14:algn="ctr">
                            <w14:noFill/>
                            <w14:prstDash w14:val="solid"/>
                            <w14:round/>
                          </w14:textOutline>
                        </w:rPr>
                        <w:t>th</w:t>
                      </w:r>
                      <w:r w:rsidRPr="003300E2">
                        <w:rPr>
                          <w:rFonts w:ascii="Lato" w:hAnsi="Lato" w:cstheme="minorHAnsi"/>
                          <w:caps/>
                          <w:color w:val="FFFFFF" w:themeColor="background1"/>
                          <w:sz w:val="60"/>
                          <w:szCs w:val="60"/>
                          <w14:textOutline w14:w="9525" w14:cap="flat" w14:cmpd="sng" w14:algn="ctr">
                            <w14:noFill/>
                            <w14:prstDash w14:val="solid"/>
                            <w14:round/>
                          </w14:textOutline>
                        </w:rPr>
                        <w:t xml:space="preserve"> </w:t>
                      </w:r>
                      <w:r w:rsidR="002A09FC">
                        <w:rPr>
                          <w:rFonts w:ascii="Lato" w:hAnsi="Lato" w:cstheme="minorHAnsi"/>
                          <w:caps/>
                          <w:color w:val="FFFFFF" w:themeColor="background1"/>
                          <w:sz w:val="60"/>
                          <w:szCs w:val="60"/>
                          <w14:textOutline w14:w="9525" w14:cap="flat" w14:cmpd="sng" w14:algn="ctr">
                            <w14:noFill/>
                            <w14:prstDash w14:val="solid"/>
                            <w14:round/>
                          </w14:textOutline>
                        </w:rPr>
                        <w:t>may</w:t>
                      </w:r>
                      <w:r w:rsidRPr="003300E2">
                        <w:rPr>
                          <w:rFonts w:ascii="Lato" w:hAnsi="Lato" w:cstheme="minorHAnsi"/>
                          <w:caps/>
                          <w:color w:val="FFFFFF" w:themeColor="background1"/>
                          <w:sz w:val="60"/>
                          <w:szCs w:val="60"/>
                          <w14:textOutline w14:w="9525" w14:cap="flat" w14:cmpd="sng" w14:algn="ctr">
                            <w14:noFill/>
                            <w14:prstDash w14:val="solid"/>
                            <w14:round/>
                          </w14:textOutline>
                        </w:rPr>
                        <w:t xml:space="preserve"> 202</w:t>
                      </w:r>
                      <w:r w:rsidR="002A09FC">
                        <w:rPr>
                          <w:rFonts w:ascii="Lato" w:hAnsi="Lato" w:cstheme="minorHAnsi"/>
                          <w:caps/>
                          <w:color w:val="FFFFFF" w:themeColor="background1"/>
                          <w:sz w:val="60"/>
                          <w:szCs w:val="60"/>
                          <w14:textOutline w14:w="9525" w14:cap="flat" w14:cmpd="sng" w14:algn="ctr">
                            <w14:noFill/>
                            <w14:prstDash w14:val="solid"/>
                            <w14:round/>
                          </w14:textOutline>
                        </w:rPr>
                        <w:t>5</w:t>
                      </w:r>
                    </w:p>
                    <w:p w14:paraId="6F0E5CF7" w14:textId="77777777" w:rsidR="00425591" w:rsidRDefault="00425591" w:rsidP="004E770C">
                      <w:pPr>
                        <w:jc w:val="center"/>
                        <w:rPr>
                          <w:rFonts w:ascii="Lato" w:hAnsi="Lato" w:cstheme="minorHAnsi"/>
                          <w:b/>
                          <w:bCs/>
                          <w:caps/>
                          <w:color w:val="0FBFF0"/>
                          <w:sz w:val="60"/>
                          <w:szCs w:val="60"/>
                        </w:rPr>
                      </w:pPr>
                      <w:r>
                        <w:rPr>
                          <w:rFonts w:ascii="Lato" w:hAnsi="Lato" w:cstheme="minorHAnsi"/>
                          <w:b/>
                          <w:bCs/>
                          <w:caps/>
                          <w:color w:val="0FBFF0"/>
                          <w:sz w:val="60"/>
                          <w:szCs w:val="60"/>
                        </w:rPr>
                        <w:t xml:space="preserve">st catherines </w:t>
                      </w:r>
                    </w:p>
                    <w:p w14:paraId="6DB044F1" w14:textId="0AD02B00" w:rsidR="004E770C" w:rsidRDefault="00425591" w:rsidP="004E770C">
                      <w:pPr>
                        <w:jc w:val="center"/>
                        <w:rPr>
                          <w:rFonts w:ascii="ProximaNova-Bold" w:hAnsi="ProximaNova-Bold" w:cs="ProximaNova-Bold"/>
                          <w:b/>
                          <w:bCs/>
                          <w:caps/>
                          <w:color w:val="0FBFF0"/>
                          <w:sz w:val="60"/>
                          <w:szCs w:val="60"/>
                        </w:rPr>
                      </w:pPr>
                      <w:r>
                        <w:rPr>
                          <w:rFonts w:ascii="Lato" w:hAnsi="Lato" w:cstheme="minorHAnsi"/>
                          <w:b/>
                          <w:bCs/>
                          <w:caps/>
                          <w:color w:val="0FBFF0"/>
                          <w:sz w:val="60"/>
                          <w:szCs w:val="60"/>
                        </w:rPr>
                        <w:t>proserpine</w:t>
                      </w:r>
                    </w:p>
                    <w:p w14:paraId="1E51BC67" w14:textId="77777777" w:rsidR="004E770C" w:rsidRDefault="004E770C" w:rsidP="004E770C">
                      <w:pPr>
                        <w:jc w:val="center"/>
                        <w:rPr>
                          <w:rFonts w:ascii="ProximaNova-Bold" w:hAnsi="ProximaNova-Bold" w:cs="ProximaNova-Bold"/>
                          <w:b/>
                          <w:bCs/>
                          <w:caps/>
                          <w:color w:val="0FBFF0"/>
                          <w:sz w:val="60"/>
                          <w:szCs w:val="60"/>
                        </w:rPr>
                      </w:pPr>
                    </w:p>
                    <w:p w14:paraId="40B56FCB" w14:textId="77777777" w:rsidR="004E770C" w:rsidRDefault="004E770C" w:rsidP="004E770C">
                      <w:pPr>
                        <w:jc w:val="center"/>
                        <w:rPr>
                          <w:rFonts w:ascii="ProximaNova-Bold" w:hAnsi="ProximaNova-Bold" w:cs="ProximaNova-Bold"/>
                          <w:b/>
                          <w:bCs/>
                          <w:caps/>
                          <w:color w:val="0FBFF0"/>
                          <w:sz w:val="60"/>
                          <w:szCs w:val="60"/>
                        </w:rPr>
                      </w:pPr>
                    </w:p>
                    <w:p w14:paraId="0B8E9751" w14:textId="77777777" w:rsidR="004E770C" w:rsidRDefault="004E770C" w:rsidP="004E770C">
                      <w:pPr>
                        <w:jc w:val="center"/>
                        <w:rPr>
                          <w:rFonts w:ascii="ProximaNova-Bold" w:hAnsi="ProximaNova-Bold" w:cs="ProximaNova-Bold"/>
                          <w:b/>
                          <w:bCs/>
                          <w:caps/>
                          <w:color w:val="0FBFF0"/>
                          <w:sz w:val="60"/>
                          <w:szCs w:val="60"/>
                        </w:rPr>
                      </w:pPr>
                    </w:p>
                    <w:p w14:paraId="784FA65C" w14:textId="77777777" w:rsidR="004E770C" w:rsidRDefault="004E770C" w:rsidP="004E770C">
                      <w:pPr>
                        <w:jc w:val="center"/>
                        <w:rPr>
                          <w:rFonts w:ascii="ProximaNova-Bold" w:hAnsi="ProximaNova-Bold" w:cs="ProximaNova-Bold"/>
                          <w:b/>
                          <w:bCs/>
                          <w:caps/>
                          <w:color w:val="0FBFF0"/>
                          <w:sz w:val="60"/>
                          <w:szCs w:val="60"/>
                        </w:rPr>
                      </w:pPr>
                    </w:p>
                    <w:p w14:paraId="22AE1082" w14:textId="77777777" w:rsidR="004E770C" w:rsidRDefault="004E770C" w:rsidP="004E770C">
                      <w:pPr>
                        <w:jc w:val="center"/>
                        <w:rPr>
                          <w:rFonts w:ascii="ProximaNova-Bold" w:hAnsi="ProximaNova-Bold" w:cs="ProximaNova-Bold"/>
                          <w:b/>
                          <w:bCs/>
                          <w:caps/>
                          <w:color w:val="0FBFF0"/>
                          <w:sz w:val="60"/>
                          <w:szCs w:val="60"/>
                        </w:rPr>
                      </w:pPr>
                    </w:p>
                    <w:p w14:paraId="0ABC1316" w14:textId="77777777" w:rsidR="004E770C" w:rsidRDefault="004E770C" w:rsidP="004E770C">
                      <w:pPr>
                        <w:jc w:val="center"/>
                        <w:rPr>
                          <w:rFonts w:ascii="ProximaNova-Bold" w:hAnsi="ProximaNova-Bold" w:cs="ProximaNova-Bold"/>
                          <w:b/>
                          <w:bCs/>
                          <w:caps/>
                          <w:color w:val="0FBFF0"/>
                          <w:sz w:val="60"/>
                          <w:szCs w:val="60"/>
                        </w:rPr>
                      </w:pPr>
                    </w:p>
                    <w:p w14:paraId="6C34EDE2" w14:textId="77777777" w:rsidR="004E770C" w:rsidRDefault="004E770C" w:rsidP="004E770C">
                      <w:pPr>
                        <w:jc w:val="center"/>
                        <w:rPr>
                          <w:rFonts w:ascii="ProximaNova-Bold" w:hAnsi="ProximaNova-Bold" w:cs="ProximaNova-Bold"/>
                          <w:b/>
                          <w:bCs/>
                          <w:caps/>
                          <w:color w:val="0FBFF0"/>
                          <w:sz w:val="60"/>
                          <w:szCs w:val="60"/>
                        </w:rPr>
                      </w:pPr>
                    </w:p>
                    <w:p w14:paraId="4596EE76" w14:textId="77777777" w:rsidR="004E770C" w:rsidRDefault="004E770C" w:rsidP="004E770C">
                      <w:pPr>
                        <w:jc w:val="center"/>
                        <w:rPr>
                          <w:rFonts w:ascii="ProximaNova-Bold" w:hAnsi="ProximaNova-Bold" w:cs="ProximaNova-Bold"/>
                          <w:b/>
                          <w:bCs/>
                          <w:caps/>
                          <w:color w:val="0FBFF0"/>
                          <w:sz w:val="60"/>
                          <w:szCs w:val="60"/>
                        </w:rPr>
                      </w:pPr>
                    </w:p>
                    <w:p w14:paraId="4A470C58" w14:textId="77777777" w:rsidR="004E770C" w:rsidRDefault="004E770C" w:rsidP="004E770C">
                      <w:pPr>
                        <w:jc w:val="center"/>
                        <w:rPr>
                          <w:rFonts w:ascii="ProximaNova-Bold" w:hAnsi="ProximaNova-Bold" w:cs="ProximaNova-Bold"/>
                          <w:b/>
                          <w:bCs/>
                          <w:caps/>
                          <w:color w:val="0FBFF0"/>
                          <w:sz w:val="60"/>
                          <w:szCs w:val="60"/>
                        </w:rPr>
                      </w:pPr>
                    </w:p>
                    <w:p w14:paraId="22B15FE4" w14:textId="77777777" w:rsidR="004E770C" w:rsidRDefault="004E770C" w:rsidP="004E770C">
                      <w:pPr>
                        <w:jc w:val="center"/>
                        <w:rPr>
                          <w:rFonts w:ascii="ProximaNova-Bold" w:hAnsi="ProximaNova-Bold" w:cs="ProximaNova-Bold"/>
                          <w:b/>
                          <w:bCs/>
                          <w:caps/>
                          <w:color w:val="0FBFF0"/>
                          <w:sz w:val="60"/>
                          <w:szCs w:val="60"/>
                        </w:rPr>
                      </w:pPr>
                    </w:p>
                    <w:p w14:paraId="09B87217" w14:textId="77777777" w:rsidR="004E770C" w:rsidRDefault="004E770C" w:rsidP="004E770C">
                      <w:pPr>
                        <w:jc w:val="center"/>
                        <w:rPr>
                          <w:rFonts w:ascii="ProximaNova-Bold" w:hAnsi="ProximaNova-Bold" w:cs="ProximaNova-Bold"/>
                          <w:b/>
                          <w:bCs/>
                          <w:caps/>
                          <w:color w:val="0FBFF0"/>
                          <w:sz w:val="60"/>
                          <w:szCs w:val="60"/>
                        </w:rPr>
                      </w:pPr>
                    </w:p>
                    <w:p w14:paraId="03FDA20B" w14:textId="77777777" w:rsidR="004E770C" w:rsidRDefault="004E770C" w:rsidP="004E770C">
                      <w:pPr>
                        <w:jc w:val="center"/>
                        <w:rPr>
                          <w:rFonts w:ascii="ProximaNova-Bold" w:hAnsi="ProximaNova-Bold" w:cs="ProximaNova-Bold"/>
                          <w:b/>
                          <w:bCs/>
                          <w:caps/>
                          <w:color w:val="0FBFF0"/>
                          <w:sz w:val="60"/>
                          <w:szCs w:val="60"/>
                        </w:rPr>
                      </w:pPr>
                    </w:p>
                    <w:p w14:paraId="343E30A0" w14:textId="77777777" w:rsidR="004E770C" w:rsidRPr="003300E2" w:rsidRDefault="004E770C" w:rsidP="004E770C">
                      <w:pPr>
                        <w:jc w:val="center"/>
                      </w:pPr>
                    </w:p>
                  </w:txbxContent>
                </v:textbox>
              </v:shape>
            </w:pict>
          </mc:Fallback>
        </mc:AlternateContent>
      </w:r>
      <w:r>
        <w:rPr>
          <w:noProof/>
        </w:rPr>
        <w:drawing>
          <wp:inline distT="0" distB="0" distL="0" distR="0" wp14:anchorId="378E918F" wp14:editId="7372F443">
            <wp:extent cx="7556500" cy="10680700"/>
            <wp:effectExtent l="0" t="0" r="0" b="0"/>
            <wp:docPr id="4" name="Picture 4" descr="A picture containing text, land vehicle, vehicle,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land vehicle, vehicle, sky&#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56500" cy="10680700"/>
                    </a:xfrm>
                    <a:prstGeom prst="rect">
                      <a:avLst/>
                    </a:prstGeom>
                  </pic:spPr>
                </pic:pic>
              </a:graphicData>
            </a:graphic>
          </wp:inline>
        </w:drawing>
      </w:r>
    </w:p>
    <w:p w14:paraId="63251760" w14:textId="40144F85" w:rsidR="00387851" w:rsidRDefault="008C5F63">
      <w:r>
        <w:rPr>
          <w:noProof/>
        </w:rPr>
        <w:lastRenderedPageBreak/>
        <w:drawing>
          <wp:anchor distT="0" distB="0" distL="114300" distR="114300" simplePos="0" relativeHeight="251663360" behindDoc="1" locked="0" layoutInCell="1" allowOverlap="1" wp14:anchorId="30B4A3AB" wp14:editId="1DBD6547">
            <wp:simplePos x="0" y="0"/>
            <wp:positionH relativeFrom="column">
              <wp:posOffset>0</wp:posOffset>
            </wp:positionH>
            <wp:positionV relativeFrom="page">
              <wp:posOffset>1221697</wp:posOffset>
            </wp:positionV>
            <wp:extent cx="7546340" cy="9495790"/>
            <wp:effectExtent l="0" t="0" r="0" b="3810"/>
            <wp:wrapNone/>
            <wp:docPr id="16" name="Picture 16" descr="A person using a drill&#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erson using a drill&#10;&#10;Description automatically generated with medium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46340" cy="9495790"/>
                    </a:xfrm>
                    <a:prstGeom prst="rect">
                      <a:avLst/>
                    </a:prstGeom>
                  </pic:spPr>
                </pic:pic>
              </a:graphicData>
            </a:graphic>
            <wp14:sizeRelH relativeFrom="page">
              <wp14:pctWidth>0</wp14:pctWidth>
            </wp14:sizeRelH>
            <wp14:sizeRelV relativeFrom="page">
              <wp14:pctHeight>0</wp14:pctHeight>
            </wp14:sizeRelV>
          </wp:anchor>
        </w:drawing>
      </w:r>
      <w:r>
        <w:rPr>
          <w:noProof/>
        </w:rPr>
        <w:drawing>
          <wp:inline distT="0" distB="0" distL="0" distR="0" wp14:anchorId="3A33BA93" wp14:editId="6D89714A">
            <wp:extent cx="2915587" cy="1218589"/>
            <wp:effectExtent l="0" t="0" r="5715" b="635"/>
            <wp:docPr id="17" name="Picture 17" descr="A logo for a company&#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logo for a company&#10;&#10;Description automatically generated with low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48225" cy="1232230"/>
                    </a:xfrm>
                    <a:prstGeom prst="rect">
                      <a:avLst/>
                    </a:prstGeom>
                  </pic:spPr>
                </pic:pic>
              </a:graphicData>
            </a:graphic>
          </wp:inline>
        </w:drawing>
      </w:r>
    </w:p>
    <w:p w14:paraId="13E94659" w14:textId="20DB3ED9" w:rsidR="00DE040B" w:rsidRDefault="00591A0F">
      <w:pPr>
        <w:sectPr w:rsidR="00DE040B" w:rsidSect="00415E6A">
          <w:pgSz w:w="11906" w:h="16838"/>
          <w:pgMar w:top="0" w:right="0" w:bottom="0" w:left="0" w:header="709" w:footer="709" w:gutter="0"/>
          <w:cols w:space="708"/>
          <w:docGrid w:linePitch="360"/>
        </w:sectPr>
      </w:pPr>
      <w:r>
        <w:rPr>
          <w:noProof/>
        </w:rPr>
        <mc:AlternateContent>
          <mc:Choice Requires="wps">
            <w:drawing>
              <wp:anchor distT="0" distB="0" distL="114300" distR="114300" simplePos="0" relativeHeight="251662336" behindDoc="0" locked="0" layoutInCell="1" allowOverlap="1" wp14:anchorId="1837EC06" wp14:editId="2E5518C2">
                <wp:simplePos x="0" y="0"/>
                <wp:positionH relativeFrom="column">
                  <wp:posOffset>622092</wp:posOffset>
                </wp:positionH>
                <wp:positionV relativeFrom="paragraph">
                  <wp:posOffset>1149246</wp:posOffset>
                </wp:positionV>
                <wp:extent cx="3507698" cy="5538470"/>
                <wp:effectExtent l="0" t="0" r="0" b="0"/>
                <wp:wrapNone/>
                <wp:docPr id="327229247" name="Text Box 1"/>
                <wp:cNvGraphicFramePr/>
                <a:graphic xmlns:a="http://schemas.openxmlformats.org/drawingml/2006/main">
                  <a:graphicData uri="http://schemas.microsoft.com/office/word/2010/wordprocessingShape">
                    <wps:wsp>
                      <wps:cNvSpPr txBox="1"/>
                      <wps:spPr>
                        <a:xfrm>
                          <a:off x="0" y="0"/>
                          <a:ext cx="3507698" cy="5538470"/>
                        </a:xfrm>
                        <a:prstGeom prst="rect">
                          <a:avLst/>
                        </a:prstGeom>
                        <a:noFill/>
                        <a:ln w="6350">
                          <a:noFill/>
                        </a:ln>
                      </wps:spPr>
                      <wps:txbx>
                        <w:txbxContent>
                          <w:p w14:paraId="5C18E225" w14:textId="77777777" w:rsidR="00FC06B7" w:rsidRDefault="004E7B9A" w:rsidP="00FC06B7">
                            <w:pPr>
                              <w:pStyle w:val="BasicParagraph"/>
                              <w:rPr>
                                <w:rFonts w:ascii="Proxima Nova Rg" w:hAnsi="Proxima Nova Rg" w:cs="Proxima Nova Rg"/>
                                <w:caps/>
                                <w:color w:val="8CC440"/>
                                <w:sz w:val="60"/>
                                <w:szCs w:val="60"/>
                              </w:rPr>
                            </w:pPr>
                            <w:r>
                              <w:rPr>
                                <w:rFonts w:ascii="Proxima Nova Rg" w:hAnsi="Proxima Nova Rg" w:cs="Proxima Nova Rg"/>
                                <w:caps/>
                                <w:color w:val="0FBFF0"/>
                                <w:sz w:val="60"/>
                                <w:szCs w:val="60"/>
                              </w:rPr>
                              <w:t xml:space="preserve">About Us </w:t>
                            </w:r>
                            <w:r>
                              <w:rPr>
                                <w:rFonts w:ascii="Proxima Nova Rg" w:hAnsi="Proxima Nova Rg" w:cs="Proxima Nova Rg"/>
                                <w:caps/>
                                <w:color w:val="8CC440"/>
                                <w:sz w:val="60"/>
                                <w:szCs w:val="60"/>
                              </w:rPr>
                              <w:t>/</w:t>
                            </w:r>
                          </w:p>
                          <w:p w14:paraId="7FD8F4EC" w14:textId="78CCFB1E" w:rsidR="004E7B9A" w:rsidRPr="007775A4" w:rsidRDefault="004E7B9A" w:rsidP="00FC06B7">
                            <w:pPr>
                              <w:pStyle w:val="BasicParagraph"/>
                              <w:rPr>
                                <w:rFonts w:ascii="Proxima Nova Lt" w:hAnsi="Proxima Nova Lt" w:cs="Proxima Nova Lt"/>
                                <w:caps/>
                                <w:color w:val="0FBFF0"/>
                                <w:sz w:val="20"/>
                                <w:szCs w:val="20"/>
                                <w:lang w:val="en-GB"/>
                              </w:rPr>
                            </w:pPr>
                            <w:r w:rsidRPr="007775A4">
                              <w:rPr>
                                <w:rFonts w:ascii="Proxima Nova Rg" w:hAnsi="Proxima Nova Rg"/>
                                <w:color w:val="FFFFFF"/>
                                <w:sz w:val="20"/>
                                <w:szCs w:val="20"/>
                                <w:lang w:val="en-GB"/>
                              </w:rPr>
                              <w:t xml:space="preserve">Russell Air provides the full range of air conditioning and mechanical services solutions. From system design right through to installation, commissioning and maintenance our </w:t>
                            </w:r>
                            <w:r w:rsidR="00A82101">
                              <w:rPr>
                                <w:noProof/>
                              </w:rPr>
                              <w:softHyphen/>
                            </w:r>
                            <w:r w:rsidRPr="007775A4">
                              <w:rPr>
                                <w:rFonts w:ascii="Proxima Nova Rg" w:hAnsi="Proxima Nova Rg"/>
                                <w:color w:val="FFFFFF"/>
                                <w:sz w:val="20"/>
                                <w:szCs w:val="20"/>
                                <w:lang w:val="en-GB"/>
                              </w:rPr>
                              <w:t>team have wide experience across the commercial, industrial, government, and infrastructure sectors throughout Queensland.</w:t>
                            </w:r>
                          </w:p>
                          <w:p w14:paraId="435F821C" w14:textId="612CFB73" w:rsidR="004E7B9A" w:rsidRPr="007775A4" w:rsidRDefault="004E7B9A" w:rsidP="004E7B9A">
                            <w:pPr>
                              <w:pStyle w:val="basicparagraph0"/>
                              <w:rPr>
                                <w:rFonts w:ascii="Helvetica" w:hAnsi="Helvetica"/>
                                <w:color w:val="000000"/>
                                <w:sz w:val="20"/>
                                <w:szCs w:val="20"/>
                              </w:rPr>
                            </w:pPr>
                            <w:r w:rsidRPr="007775A4">
                              <w:rPr>
                                <w:rFonts w:ascii="Proxima Nova Rg" w:hAnsi="Proxima Nova Rg"/>
                                <w:color w:val="FFFFFF"/>
                                <w:sz w:val="20"/>
                                <w:szCs w:val="20"/>
                              </w:rPr>
                              <w:t>We have successfully delivered projects for retail precincts, offices, education facilities, airports and hotels, health and aged care, hotels &amp; clubs, and more.</w:t>
                            </w:r>
                          </w:p>
                          <w:p w14:paraId="5E42DB2B" w14:textId="371A41AB" w:rsidR="004E7B9A" w:rsidRPr="007775A4" w:rsidRDefault="004E7B9A" w:rsidP="004E7B9A">
                            <w:pPr>
                              <w:pStyle w:val="basicparagraph0"/>
                              <w:rPr>
                                <w:rFonts w:ascii="Helvetica" w:hAnsi="Helvetica"/>
                                <w:color w:val="000000"/>
                                <w:sz w:val="20"/>
                                <w:szCs w:val="20"/>
                              </w:rPr>
                            </w:pPr>
                            <w:r w:rsidRPr="007775A4">
                              <w:rPr>
                                <w:rFonts w:ascii="Proxima Nova Rg" w:hAnsi="Proxima Nova Rg"/>
                                <w:color w:val="FFFFFF"/>
                                <w:sz w:val="20"/>
                                <w:szCs w:val="20"/>
                              </w:rPr>
                              <w:t>We’re proud of the long-term relationships we’ve built over the years with our commercial clients. Our attention to detail, comprehensive service offering, and outstanding customer service have helped us build a reputation for reliability and adaptability.</w:t>
                            </w:r>
                          </w:p>
                          <w:p w14:paraId="1144947B" w14:textId="465218B8" w:rsidR="004E7B9A" w:rsidRPr="007775A4" w:rsidRDefault="004E7B9A" w:rsidP="004E7B9A">
                            <w:pPr>
                              <w:pStyle w:val="basicparagraph0"/>
                              <w:rPr>
                                <w:rFonts w:ascii="Helvetica" w:hAnsi="Helvetica"/>
                                <w:color w:val="000000"/>
                                <w:sz w:val="20"/>
                                <w:szCs w:val="20"/>
                              </w:rPr>
                            </w:pPr>
                            <w:r w:rsidRPr="007775A4">
                              <w:rPr>
                                <w:rFonts w:ascii="Proxima Nova Rg" w:hAnsi="Proxima Nova Rg"/>
                                <w:color w:val="FFFFFF"/>
                                <w:sz w:val="20"/>
                                <w:szCs w:val="20"/>
                              </w:rPr>
                              <w:t>Since our inception in 2015 we have assembled an expert team whose knowledge and skills are matched by their can-do outlook and approachability. They bring decades of experience to their roles yet they’re flexible enough to adapt to and overcome the challenges which are inevitable on any large project.</w:t>
                            </w:r>
                            <w:r w:rsidR="00A82101" w:rsidRPr="00A82101">
                              <w:rPr>
                                <w:noProof/>
                              </w:rPr>
                              <w:t xml:space="preserve"> </w:t>
                            </w:r>
                          </w:p>
                          <w:p w14:paraId="0B4E1717" w14:textId="48FC56DC" w:rsidR="004E7B9A" w:rsidRPr="00A82101" w:rsidRDefault="002A09FC" w:rsidP="00A82101">
                            <w:pPr>
                              <w:pStyle w:val="basicparagraph0"/>
                              <w:rPr>
                                <w:rFonts w:ascii="Helvetica" w:hAnsi="Helvetica"/>
                                <w:color w:val="000000"/>
                                <w:sz w:val="20"/>
                                <w:szCs w:val="20"/>
                              </w:rPr>
                            </w:pPr>
                            <w:r>
                              <w:rPr>
                                <w:rFonts w:ascii="Proxima Nova Rg" w:hAnsi="Proxima Nova Rg"/>
                                <w:color w:val="FFFFFF"/>
                                <w:sz w:val="20"/>
                                <w:szCs w:val="20"/>
                              </w:rPr>
                              <w:t>Y</w:t>
                            </w:r>
                            <w:r w:rsidR="004E7B9A" w:rsidRPr="007775A4">
                              <w:rPr>
                                <w:rFonts w:ascii="Proxima Nova Rg" w:hAnsi="Proxima Nova Rg"/>
                                <w:color w:val="FFFFFF"/>
                                <w:sz w:val="20"/>
                                <w:szCs w:val="20"/>
                              </w:rPr>
                              <w:t>ou can rest assured our team is always working safely and to the highest standard using only quality brands</w:t>
                            </w:r>
                            <w:r w:rsidR="004E7B9A" w:rsidRPr="007775A4">
                              <w:rPr>
                                <w:rStyle w:val="apple-converted-space"/>
                                <w:rFonts w:ascii="Proxima Nova Rg" w:hAnsi="Proxima Nova Rg"/>
                                <w:color w:val="FFFFFF"/>
                                <w:sz w:val="20"/>
                                <w:szCs w:val="20"/>
                              </w:rPr>
                              <w:t> </w:t>
                            </w:r>
                            <w:r w:rsidR="004E7B9A" w:rsidRPr="007775A4">
                              <w:rPr>
                                <w:rFonts w:ascii="Proxima Nova Rg" w:hAnsi="Proxima Nova Rg"/>
                                <w:color w:val="FFFFFF"/>
                                <w:sz w:val="20"/>
                                <w:szCs w:val="20"/>
                              </w:rPr>
                              <w:t>and materials that meet Australian Standards.</w:t>
                            </w:r>
                          </w:p>
                          <w:p w14:paraId="4AB7BFE2" w14:textId="77777777" w:rsidR="004E7B9A" w:rsidRDefault="004E7B9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37EC06" id="Text Box 1" o:spid="_x0000_s1027" type="#_x0000_t202" style="position:absolute;margin-left:49pt;margin-top:90.5pt;width:276.2pt;height:436.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" filled="f" stroked="f" strokeweight=".5pt">
                <v:textbox>
                  <w:txbxContent>
                    <w:p w14:paraId="5C18E225" w14:textId="77777777" w:rsidR="00FC06B7" w:rsidRDefault="004E7B9A" w:rsidP="00FC06B7">
                      <w:pPr>
                        <w:pStyle w:val="BasicParagraph"/>
                        <w:rPr>
                          <w:rFonts w:ascii="Proxima Nova Rg" w:hAnsi="Proxima Nova Rg" w:cs="Proxima Nova Rg"/>
                          <w:caps/>
                          <w:color w:val="8CC440"/>
                          <w:sz w:val="60"/>
                          <w:szCs w:val="60"/>
                        </w:rPr>
                      </w:pPr>
                      <w:r>
                        <w:rPr>
                          <w:rFonts w:ascii="Proxima Nova Rg" w:hAnsi="Proxima Nova Rg" w:cs="Proxima Nova Rg"/>
                          <w:caps/>
                          <w:color w:val="0FBFF0"/>
                          <w:sz w:val="60"/>
                          <w:szCs w:val="60"/>
                        </w:rPr>
                        <w:t xml:space="preserve">About Us </w:t>
                      </w:r>
                      <w:r>
                        <w:rPr>
                          <w:rFonts w:ascii="Proxima Nova Rg" w:hAnsi="Proxima Nova Rg" w:cs="Proxima Nova Rg"/>
                          <w:caps/>
                          <w:color w:val="8CC440"/>
                          <w:sz w:val="60"/>
                          <w:szCs w:val="60"/>
                        </w:rPr>
                        <w:t>/</w:t>
                      </w:r>
                    </w:p>
                    <w:p w14:paraId="7FD8F4EC" w14:textId="78CCFB1E" w:rsidR="004E7B9A" w:rsidRPr="007775A4" w:rsidRDefault="004E7B9A" w:rsidP="00FC06B7">
                      <w:pPr>
                        <w:pStyle w:val="BasicParagraph"/>
                        <w:rPr>
                          <w:rFonts w:ascii="Proxima Nova Lt" w:hAnsi="Proxima Nova Lt" w:cs="Proxima Nova Lt"/>
                          <w:caps/>
                          <w:color w:val="0FBFF0"/>
                          <w:sz w:val="20"/>
                          <w:szCs w:val="20"/>
                          <w:lang w:val="en-GB"/>
                        </w:rPr>
                      </w:pPr>
                      <w:r w:rsidRPr="007775A4">
                        <w:rPr>
                          <w:rFonts w:ascii="Proxima Nova Rg" w:hAnsi="Proxima Nova Rg"/>
                          <w:color w:val="FFFFFF"/>
                          <w:sz w:val="20"/>
                          <w:szCs w:val="20"/>
                          <w:lang w:val="en-GB"/>
                        </w:rPr>
                        <w:t xml:space="preserve">Russell Air provides the full range of air conditioning and mechanical services solutions. From system design right through to installation, commissioning and maintenance our </w:t>
                      </w:r>
                      <w:r w:rsidR="00A82101">
                        <w:rPr>
                          <w:noProof/>
                        </w:rPr>
                        <w:softHyphen/>
                      </w:r>
                      <w:r w:rsidRPr="007775A4">
                        <w:rPr>
                          <w:rFonts w:ascii="Proxima Nova Rg" w:hAnsi="Proxima Nova Rg"/>
                          <w:color w:val="FFFFFF"/>
                          <w:sz w:val="20"/>
                          <w:szCs w:val="20"/>
                          <w:lang w:val="en-GB"/>
                        </w:rPr>
                        <w:t>team have wide experience across the commercial, industrial, government, and infrastructure sectors throughout Queensland.</w:t>
                      </w:r>
                    </w:p>
                    <w:p w14:paraId="435F821C" w14:textId="612CFB73" w:rsidR="004E7B9A" w:rsidRPr="007775A4" w:rsidRDefault="004E7B9A" w:rsidP="004E7B9A">
                      <w:pPr>
                        <w:pStyle w:val="basicparagraph0"/>
                        <w:rPr>
                          <w:rFonts w:ascii="Helvetica" w:hAnsi="Helvetica"/>
                          <w:color w:val="000000"/>
                          <w:sz w:val="20"/>
                          <w:szCs w:val="20"/>
                        </w:rPr>
                      </w:pPr>
                      <w:r w:rsidRPr="007775A4">
                        <w:rPr>
                          <w:rFonts w:ascii="Proxima Nova Rg" w:hAnsi="Proxima Nova Rg"/>
                          <w:color w:val="FFFFFF"/>
                          <w:sz w:val="20"/>
                          <w:szCs w:val="20"/>
                        </w:rPr>
                        <w:t>We have successfully delivered projects for retail precincts, offices, education facilities, airports and hotels, health and aged care, hotels &amp; clubs, and more.</w:t>
                      </w:r>
                    </w:p>
                    <w:p w14:paraId="5E42DB2B" w14:textId="371A41AB" w:rsidR="004E7B9A" w:rsidRPr="007775A4" w:rsidRDefault="004E7B9A" w:rsidP="004E7B9A">
                      <w:pPr>
                        <w:pStyle w:val="basicparagraph0"/>
                        <w:rPr>
                          <w:rFonts w:ascii="Helvetica" w:hAnsi="Helvetica"/>
                          <w:color w:val="000000"/>
                          <w:sz w:val="20"/>
                          <w:szCs w:val="20"/>
                        </w:rPr>
                      </w:pPr>
                      <w:r w:rsidRPr="007775A4">
                        <w:rPr>
                          <w:rFonts w:ascii="Proxima Nova Rg" w:hAnsi="Proxima Nova Rg"/>
                          <w:color w:val="FFFFFF"/>
                          <w:sz w:val="20"/>
                          <w:szCs w:val="20"/>
                        </w:rPr>
                        <w:t>We’re proud of the long-term relationships we’ve built over the years with our commercial clients. Our attention to detail, comprehensive service offering, and outstanding customer service have helped us build a reputation for reliability and adaptability.</w:t>
                      </w:r>
                    </w:p>
                    <w:p w14:paraId="1144947B" w14:textId="465218B8" w:rsidR="004E7B9A" w:rsidRPr="007775A4" w:rsidRDefault="004E7B9A" w:rsidP="004E7B9A">
                      <w:pPr>
                        <w:pStyle w:val="basicparagraph0"/>
                        <w:rPr>
                          <w:rFonts w:ascii="Helvetica" w:hAnsi="Helvetica"/>
                          <w:color w:val="000000"/>
                          <w:sz w:val="20"/>
                          <w:szCs w:val="20"/>
                        </w:rPr>
                      </w:pPr>
                      <w:r w:rsidRPr="007775A4">
                        <w:rPr>
                          <w:rFonts w:ascii="Proxima Nova Rg" w:hAnsi="Proxima Nova Rg"/>
                          <w:color w:val="FFFFFF"/>
                          <w:sz w:val="20"/>
                          <w:szCs w:val="20"/>
                        </w:rPr>
                        <w:t>Since our inception in 2015 we have assembled an expert team whose knowledge and skills are matched by their can-do outlook and approachability. They bring decades of experience to their roles yet they’re flexible enough to adapt to and overcome the challenges which are inevitable on any large project.</w:t>
                      </w:r>
                      <w:r w:rsidR="00A82101" w:rsidRPr="00A82101">
                        <w:rPr>
                          <w:noProof/>
                        </w:rPr>
                        <w:t xml:space="preserve"> </w:t>
                      </w:r>
                    </w:p>
                    <w:p w14:paraId="0B4E1717" w14:textId="48FC56DC" w:rsidR="004E7B9A" w:rsidRPr="00A82101" w:rsidRDefault="002A09FC" w:rsidP="00A82101">
                      <w:pPr>
                        <w:pStyle w:val="basicparagraph0"/>
                        <w:rPr>
                          <w:rFonts w:ascii="Helvetica" w:hAnsi="Helvetica"/>
                          <w:color w:val="000000"/>
                          <w:sz w:val="20"/>
                          <w:szCs w:val="20"/>
                        </w:rPr>
                      </w:pPr>
                      <w:r>
                        <w:rPr>
                          <w:rFonts w:ascii="Proxima Nova Rg" w:hAnsi="Proxima Nova Rg"/>
                          <w:color w:val="FFFFFF"/>
                          <w:sz w:val="20"/>
                          <w:szCs w:val="20"/>
                        </w:rPr>
                        <w:t>Y</w:t>
                      </w:r>
                      <w:r w:rsidR="004E7B9A" w:rsidRPr="007775A4">
                        <w:rPr>
                          <w:rFonts w:ascii="Proxima Nova Rg" w:hAnsi="Proxima Nova Rg"/>
                          <w:color w:val="FFFFFF"/>
                          <w:sz w:val="20"/>
                          <w:szCs w:val="20"/>
                        </w:rPr>
                        <w:t>ou can rest assured our team is always working safely and to the highest standard using only quality brands</w:t>
                      </w:r>
                      <w:r w:rsidR="004E7B9A" w:rsidRPr="007775A4">
                        <w:rPr>
                          <w:rStyle w:val="apple-converted-space"/>
                          <w:rFonts w:ascii="Proxima Nova Rg" w:hAnsi="Proxima Nova Rg"/>
                          <w:color w:val="FFFFFF"/>
                          <w:sz w:val="20"/>
                          <w:szCs w:val="20"/>
                        </w:rPr>
                        <w:t> </w:t>
                      </w:r>
                      <w:r w:rsidR="004E7B9A" w:rsidRPr="007775A4">
                        <w:rPr>
                          <w:rFonts w:ascii="Proxima Nova Rg" w:hAnsi="Proxima Nova Rg"/>
                          <w:color w:val="FFFFFF"/>
                          <w:sz w:val="20"/>
                          <w:szCs w:val="20"/>
                        </w:rPr>
                        <w:t>and materials that meet Australian Standards.</w:t>
                      </w:r>
                    </w:p>
                    <w:p w14:paraId="4AB7BFE2" w14:textId="77777777" w:rsidR="004E7B9A" w:rsidRDefault="004E7B9A"/>
                  </w:txbxContent>
                </v:textbox>
              </v:shape>
            </w:pict>
          </mc:Fallback>
        </mc:AlternateContent>
      </w:r>
      <w:r w:rsidR="00A82101">
        <w:rPr>
          <w:noProof/>
        </w:rPr>
        <w:softHyphen/>
      </w:r>
    </w:p>
    <w:p w14:paraId="00ADAB74" w14:textId="489AEC0F" w:rsidR="003300E2" w:rsidRDefault="006F7E5E">
      <w:r>
        <w:rPr>
          <w:noProof/>
        </w:rPr>
        <w:lastRenderedPageBreak/>
        <w:drawing>
          <wp:anchor distT="0" distB="0" distL="114300" distR="114300" simplePos="0" relativeHeight="251664384" behindDoc="1" locked="0" layoutInCell="1" allowOverlap="1" wp14:anchorId="2497F2E5" wp14:editId="22ECFAA9">
            <wp:simplePos x="0" y="0"/>
            <wp:positionH relativeFrom="column">
              <wp:posOffset>6985</wp:posOffset>
            </wp:positionH>
            <wp:positionV relativeFrom="page">
              <wp:posOffset>1221105</wp:posOffset>
            </wp:positionV>
            <wp:extent cx="7556500" cy="1866900"/>
            <wp:effectExtent l="0" t="0" r="0" b="0"/>
            <wp:wrapNone/>
            <wp:docPr id="1303183907" name="Picture 1" descr="A person in an orange shi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183907" name="Picture 1" descr="A person in an orange shirt&#10;&#10;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56500" cy="1866900"/>
                    </a:xfrm>
                    <a:prstGeom prst="rect">
                      <a:avLst/>
                    </a:prstGeom>
                  </pic:spPr>
                </pic:pic>
              </a:graphicData>
            </a:graphic>
            <wp14:sizeRelH relativeFrom="page">
              <wp14:pctWidth>0</wp14:pctWidth>
            </wp14:sizeRelH>
            <wp14:sizeRelV relativeFrom="page">
              <wp14:pctHeight>0</wp14:pctHeight>
            </wp14:sizeRelV>
          </wp:anchor>
        </w:drawing>
      </w:r>
      <w:r w:rsidR="008C5F63">
        <w:rPr>
          <w:noProof/>
        </w:rPr>
        <w:drawing>
          <wp:inline distT="0" distB="0" distL="0" distR="0" wp14:anchorId="2AF4D5C6" wp14:editId="0DB9CF65">
            <wp:extent cx="2915587" cy="1218589"/>
            <wp:effectExtent l="0" t="0" r="5715" b="635"/>
            <wp:docPr id="1941376525" name="Picture 1941376525" descr="A logo for a company&#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logo for a company&#10;&#10;Description automatically generated with low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48225" cy="1232230"/>
                    </a:xfrm>
                    <a:prstGeom prst="rect">
                      <a:avLst/>
                    </a:prstGeom>
                  </pic:spPr>
                </pic:pic>
              </a:graphicData>
            </a:graphic>
          </wp:inline>
        </w:drawing>
      </w:r>
    </w:p>
    <w:p w14:paraId="11253D6F" w14:textId="005499BF" w:rsidR="006F7E5E" w:rsidRDefault="006F7E5E"/>
    <w:p w14:paraId="0436ECAB" w14:textId="77777777" w:rsidR="006F7E5E" w:rsidRDefault="006F7E5E"/>
    <w:p w14:paraId="4B96EF99" w14:textId="77777777" w:rsidR="006F7E5E" w:rsidRDefault="006F7E5E"/>
    <w:p w14:paraId="61EDF822" w14:textId="77777777" w:rsidR="006F7E5E" w:rsidRDefault="006F7E5E"/>
    <w:p w14:paraId="3ACA598E" w14:textId="77777777" w:rsidR="006F7E5E" w:rsidRDefault="006F7E5E"/>
    <w:p w14:paraId="7840B049" w14:textId="77777777" w:rsidR="006F7E5E" w:rsidRDefault="006F7E5E"/>
    <w:p w14:paraId="7D296B78" w14:textId="77777777" w:rsidR="006F7E5E" w:rsidRDefault="006F7E5E"/>
    <w:p w14:paraId="3AE55072" w14:textId="77777777" w:rsidR="006F7E5E" w:rsidRDefault="006F7E5E"/>
    <w:p w14:paraId="1CF17BCD" w14:textId="77777777" w:rsidR="006F7E5E" w:rsidRDefault="006F7E5E"/>
    <w:p w14:paraId="34F66EC8" w14:textId="77777777" w:rsidR="006F7E5E" w:rsidRDefault="006F7E5E"/>
    <w:p w14:paraId="6C21FB15" w14:textId="11CB000D" w:rsidR="006F7E5E" w:rsidRDefault="006F7E5E"/>
    <w:p w14:paraId="26125DDA" w14:textId="33CDA394" w:rsidR="00500534" w:rsidRDefault="00500534">
      <w:r>
        <w:rPr>
          <w:noProof/>
        </w:rPr>
        <mc:AlternateContent>
          <mc:Choice Requires="wps">
            <w:drawing>
              <wp:anchor distT="0" distB="0" distL="114300" distR="114300" simplePos="0" relativeHeight="251667456" behindDoc="0" locked="0" layoutInCell="1" allowOverlap="1" wp14:anchorId="5392AA62" wp14:editId="416C37BE">
                <wp:simplePos x="0" y="0"/>
                <wp:positionH relativeFrom="column">
                  <wp:posOffset>457200</wp:posOffset>
                </wp:positionH>
                <wp:positionV relativeFrom="paragraph">
                  <wp:posOffset>36830</wp:posOffset>
                </wp:positionV>
                <wp:extent cx="6423025" cy="7037705"/>
                <wp:effectExtent l="0" t="0" r="3175" b="0"/>
                <wp:wrapNone/>
                <wp:docPr id="1038376375" name="Text Box 2"/>
                <wp:cNvGraphicFramePr/>
                <a:graphic xmlns:a="http://schemas.openxmlformats.org/drawingml/2006/main">
                  <a:graphicData uri="http://schemas.microsoft.com/office/word/2010/wordprocessingShape">
                    <wps:wsp>
                      <wps:cNvSpPr txBox="1"/>
                      <wps:spPr>
                        <a:xfrm>
                          <a:off x="0" y="0"/>
                          <a:ext cx="6423025" cy="7037705"/>
                        </a:xfrm>
                        <a:prstGeom prst="rect">
                          <a:avLst/>
                        </a:prstGeom>
                        <a:solidFill>
                          <a:schemeClr val="lt1"/>
                        </a:solidFill>
                        <a:ln w="6350">
                          <a:noFill/>
                        </a:ln>
                      </wps:spPr>
                      <wps:txbx>
                        <w:txbxContent>
                          <w:p w14:paraId="6AAD3A51" w14:textId="77777777" w:rsidR="00500534" w:rsidRPr="00230B51" w:rsidRDefault="00500534" w:rsidP="00500534">
                            <w:pPr>
                              <w:pStyle w:val="BasicParagraph"/>
                              <w:tabs>
                                <w:tab w:val="left" w:pos="180"/>
                              </w:tabs>
                              <w:rPr>
                                <w:rFonts w:asciiTheme="minorHAnsi" w:hAnsiTheme="minorHAnsi" w:cstheme="minorHAnsi"/>
                                <w:sz w:val="20"/>
                                <w:szCs w:val="20"/>
                              </w:rPr>
                            </w:pPr>
                            <w:r w:rsidRPr="00230B51">
                              <w:rPr>
                                <w:rFonts w:asciiTheme="minorHAnsi" w:hAnsiTheme="minorHAnsi" w:cstheme="minorHAnsi"/>
                                <w:sz w:val="20"/>
                                <w:szCs w:val="20"/>
                              </w:rPr>
                              <w:t>We offer for your consideration our proposal for the supply, delivery, installation and commissioning of new Air</w:t>
                            </w:r>
                            <w:r>
                              <w:rPr>
                                <w:rFonts w:asciiTheme="minorHAnsi" w:hAnsiTheme="minorHAnsi" w:cstheme="minorHAnsi"/>
                                <w:sz w:val="20"/>
                                <w:szCs w:val="20"/>
                              </w:rPr>
                              <w:t xml:space="preserve"> </w:t>
                            </w:r>
                            <w:r w:rsidRPr="00230B51">
                              <w:rPr>
                                <w:rFonts w:asciiTheme="minorHAnsi" w:hAnsiTheme="minorHAnsi" w:cstheme="minorHAnsi"/>
                                <w:sz w:val="20"/>
                                <w:szCs w:val="20"/>
                              </w:rPr>
                              <w:t>Conditioning and Mechanical services.</w:t>
                            </w:r>
                          </w:p>
                          <w:p w14:paraId="12A31F4D" w14:textId="77777777" w:rsidR="00500534" w:rsidRPr="00230B51" w:rsidRDefault="00500534" w:rsidP="00500534">
                            <w:pPr>
                              <w:pStyle w:val="BasicParagraph"/>
                              <w:tabs>
                                <w:tab w:val="left" w:pos="180"/>
                              </w:tabs>
                              <w:rPr>
                                <w:rFonts w:asciiTheme="minorHAnsi" w:hAnsiTheme="minorHAnsi" w:cstheme="minorHAnsi"/>
                                <w:sz w:val="20"/>
                                <w:szCs w:val="20"/>
                              </w:rPr>
                            </w:pPr>
                          </w:p>
                          <w:p w14:paraId="16F499B4" w14:textId="77777777" w:rsidR="00500534" w:rsidRPr="00230B51" w:rsidRDefault="00500534" w:rsidP="00500534">
                            <w:pPr>
                              <w:pStyle w:val="BasicParagraph"/>
                              <w:tabs>
                                <w:tab w:val="left" w:pos="180"/>
                              </w:tabs>
                              <w:rPr>
                                <w:rFonts w:asciiTheme="minorHAnsi" w:hAnsiTheme="minorHAnsi" w:cstheme="minorHAnsi"/>
                                <w:sz w:val="20"/>
                                <w:szCs w:val="20"/>
                              </w:rPr>
                            </w:pPr>
                            <w:r w:rsidRPr="00230B51">
                              <w:rPr>
                                <w:rFonts w:asciiTheme="minorHAnsi" w:hAnsiTheme="minorHAnsi" w:cstheme="minorHAnsi"/>
                                <w:sz w:val="20"/>
                                <w:szCs w:val="20"/>
                              </w:rPr>
                              <w:t xml:space="preserve">Drawings – </w:t>
                            </w:r>
                          </w:p>
                          <w:p w14:paraId="40B941DE" w14:textId="77777777" w:rsidR="00500534" w:rsidRPr="00230B51" w:rsidRDefault="00500534" w:rsidP="00500534">
                            <w:pPr>
                              <w:rPr>
                                <w:rFonts w:cstheme="minorHAnsi"/>
                                <w:sz w:val="20"/>
                                <w:szCs w:val="20"/>
                              </w:rPr>
                            </w:pPr>
                            <w:r w:rsidRPr="00230B51">
                              <w:rPr>
                                <w:rFonts w:cstheme="minorHAnsi"/>
                                <w:sz w:val="20"/>
                                <w:szCs w:val="20"/>
                              </w:rPr>
                              <w:t>Specification –</w:t>
                            </w:r>
                          </w:p>
                          <w:p w14:paraId="1E20B353" w14:textId="77777777" w:rsidR="00500534" w:rsidRDefault="00500534" w:rsidP="00500534">
                            <w:pPr>
                              <w:rPr>
                                <w:rFonts w:ascii="Proxima Nova Lt" w:hAnsi="Proxima Nova Lt" w:cs="Proxima Nova Lt"/>
                                <w:sz w:val="20"/>
                                <w:szCs w:val="20"/>
                              </w:rPr>
                            </w:pPr>
                          </w:p>
                          <w:p w14:paraId="678C2A2D" w14:textId="77777777" w:rsidR="00500534" w:rsidRDefault="00500534" w:rsidP="00500534">
                            <w:pPr>
                              <w:rPr>
                                <w:rFonts w:ascii="Proxima Nova Lt" w:hAnsi="Proxima Nova Lt" w:cs="Proxima Nova Lt"/>
                                <w:sz w:val="20"/>
                                <w:szCs w:val="20"/>
                              </w:rPr>
                            </w:pPr>
                          </w:p>
                          <w:tbl>
                            <w:tblPr>
                              <w:tblStyle w:val="TableGrid"/>
                              <w:tblW w:w="9634" w:type="dxa"/>
                              <w:tbl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blBorders>
                              <w:tblCellMar>
                                <w:top w:w="113" w:type="dxa"/>
                              </w:tblCellMar>
                              <w:tblLook w:val="04A0" w:firstRow="1" w:lastRow="0" w:firstColumn="1" w:lastColumn="0" w:noHBand="0" w:noVBand="1"/>
                            </w:tblPr>
                            <w:tblGrid>
                              <w:gridCol w:w="7225"/>
                              <w:gridCol w:w="2409"/>
                            </w:tblGrid>
                            <w:tr w:rsidR="00500534" w:rsidRPr="00524749" w14:paraId="7820F786" w14:textId="77777777" w:rsidTr="00F30684">
                              <w:trPr>
                                <w:trHeight w:val="317"/>
                              </w:trPr>
                              <w:tc>
                                <w:tcPr>
                                  <w:tcW w:w="7225" w:type="dxa"/>
                                  <w:vAlign w:val="center"/>
                                </w:tcPr>
                                <w:p w14:paraId="073AF4F1" w14:textId="77777777" w:rsidR="00500534" w:rsidRPr="00524749" w:rsidRDefault="00500534" w:rsidP="00F30684">
                                  <w:pPr>
                                    <w:pStyle w:val="BasicParagraph"/>
                                    <w:jc w:val="center"/>
                                    <w:rPr>
                                      <w:rFonts w:asciiTheme="minorHAnsi" w:hAnsiTheme="minorHAnsi" w:cstheme="minorHAnsi"/>
                                      <w:b/>
                                      <w:bCs/>
                                      <w:caps/>
                                    </w:rPr>
                                  </w:pPr>
                                  <w:r w:rsidRPr="00524749">
                                    <w:rPr>
                                      <w:rFonts w:asciiTheme="minorHAnsi" w:hAnsiTheme="minorHAnsi" w:cstheme="minorHAnsi"/>
                                      <w:b/>
                                      <w:bCs/>
                                      <w:caps/>
                                    </w:rPr>
                                    <w:t>breakdown</w:t>
                                  </w:r>
                                </w:p>
                              </w:tc>
                              <w:tc>
                                <w:tcPr>
                                  <w:tcW w:w="2409" w:type="dxa"/>
                                  <w:vAlign w:val="center"/>
                                </w:tcPr>
                                <w:p w14:paraId="7BD366F0" w14:textId="77777777" w:rsidR="00500534" w:rsidRPr="00524749" w:rsidRDefault="00500534" w:rsidP="00F30684">
                                  <w:pPr>
                                    <w:pStyle w:val="BasicParagraph"/>
                                    <w:jc w:val="center"/>
                                    <w:rPr>
                                      <w:rFonts w:asciiTheme="minorHAnsi" w:hAnsiTheme="minorHAnsi" w:cstheme="minorHAnsi"/>
                                      <w:b/>
                                      <w:bCs/>
                                      <w:caps/>
                                    </w:rPr>
                                  </w:pPr>
                                  <w:r w:rsidRPr="00524749">
                                    <w:rPr>
                                      <w:rFonts w:asciiTheme="minorHAnsi" w:hAnsiTheme="minorHAnsi" w:cstheme="minorHAnsi"/>
                                      <w:b/>
                                      <w:bCs/>
                                      <w:caps/>
                                    </w:rPr>
                                    <w:t>Price (ex GST)</w:t>
                                  </w:r>
                                </w:p>
                              </w:tc>
                            </w:tr>
                            <w:tr w:rsidR="00500534" w:rsidRPr="00524749" w14:paraId="16DE34B2" w14:textId="77777777" w:rsidTr="00F30684">
                              <w:trPr>
                                <w:trHeight w:val="301"/>
                              </w:trPr>
                              <w:tc>
                                <w:tcPr>
                                  <w:tcW w:w="7225" w:type="dxa"/>
                                  <w:vAlign w:val="center"/>
                                </w:tcPr>
                                <w:p w14:paraId="23C4D714" w14:textId="7FFF310B" w:rsidR="00500534" w:rsidRPr="00524749" w:rsidRDefault="00425591" w:rsidP="00425591">
                                  <w:pPr>
                                    <w:rPr>
                                      <w:rFonts w:cstheme="minorHAnsi"/>
                                      <w:sz w:val="20"/>
                                      <w:szCs w:val="20"/>
                                    </w:rPr>
                                  </w:pPr>
                                  <w:r>
                                    <w:rPr>
                                      <w:rFonts w:cstheme="minorHAnsi"/>
                                      <w:sz w:val="20"/>
                                      <w:szCs w:val="20"/>
                                    </w:rPr>
                                    <w:t xml:space="preserve">Air Conditioning Equipment </w:t>
                                  </w:r>
                                </w:p>
                              </w:tc>
                              <w:tc>
                                <w:tcPr>
                                  <w:tcW w:w="2409" w:type="dxa"/>
                                  <w:vAlign w:val="center"/>
                                </w:tcPr>
                                <w:p w14:paraId="517BD66F" w14:textId="20D20CB2" w:rsidR="00500534" w:rsidRPr="00524749" w:rsidRDefault="00500534" w:rsidP="00F30684">
                                  <w:pPr>
                                    <w:jc w:val="center"/>
                                    <w:rPr>
                                      <w:rFonts w:cstheme="minorHAnsi"/>
                                      <w:sz w:val="20"/>
                                      <w:szCs w:val="20"/>
                                    </w:rPr>
                                  </w:pPr>
                                  <w:r w:rsidRPr="00524749">
                                    <w:rPr>
                                      <w:rFonts w:cstheme="minorHAnsi"/>
                                      <w:sz w:val="20"/>
                                      <w:szCs w:val="20"/>
                                    </w:rPr>
                                    <w:t>$</w:t>
                                  </w:r>
                                  <w:r w:rsidR="00425591">
                                    <w:rPr>
                                      <w:rFonts w:cstheme="minorHAnsi"/>
                                      <w:sz w:val="20"/>
                                      <w:szCs w:val="20"/>
                                    </w:rPr>
                                    <w:t>32,454.00</w:t>
                                  </w:r>
                                </w:p>
                              </w:tc>
                            </w:tr>
                            <w:tr w:rsidR="00500534" w:rsidRPr="00524749" w14:paraId="5DD04F9E" w14:textId="77777777" w:rsidTr="00F30684">
                              <w:trPr>
                                <w:trHeight w:val="317"/>
                              </w:trPr>
                              <w:tc>
                                <w:tcPr>
                                  <w:tcW w:w="7225" w:type="dxa"/>
                                  <w:vAlign w:val="center"/>
                                </w:tcPr>
                                <w:p w14:paraId="6598585E" w14:textId="549B0374" w:rsidR="00500534" w:rsidRPr="00524749" w:rsidRDefault="00425591" w:rsidP="00425591">
                                  <w:pPr>
                                    <w:rPr>
                                      <w:rFonts w:cstheme="minorHAnsi"/>
                                      <w:sz w:val="20"/>
                                      <w:szCs w:val="20"/>
                                    </w:rPr>
                                  </w:pPr>
                                  <w:r>
                                    <w:rPr>
                                      <w:rFonts w:cstheme="minorHAnsi"/>
                                      <w:sz w:val="20"/>
                                      <w:szCs w:val="20"/>
                                    </w:rPr>
                                    <w:t xml:space="preserve">Ductwork Grilles &amp; Installation </w:t>
                                  </w:r>
                                </w:p>
                              </w:tc>
                              <w:tc>
                                <w:tcPr>
                                  <w:tcW w:w="2409" w:type="dxa"/>
                                  <w:vAlign w:val="center"/>
                                </w:tcPr>
                                <w:p w14:paraId="208307D6" w14:textId="6CE70703" w:rsidR="00500534" w:rsidRPr="00524749" w:rsidRDefault="00425591" w:rsidP="00F30684">
                                  <w:pPr>
                                    <w:jc w:val="center"/>
                                    <w:rPr>
                                      <w:rFonts w:cstheme="minorHAnsi"/>
                                      <w:sz w:val="20"/>
                                      <w:szCs w:val="20"/>
                                    </w:rPr>
                                  </w:pPr>
                                  <w:r>
                                    <w:rPr>
                                      <w:rFonts w:cstheme="minorHAnsi"/>
                                      <w:sz w:val="20"/>
                                      <w:szCs w:val="20"/>
                                    </w:rPr>
                                    <w:t>$18,909.00</w:t>
                                  </w:r>
                                </w:p>
                              </w:tc>
                            </w:tr>
                            <w:tr w:rsidR="00500534" w14:paraId="0DB00B13" w14:textId="77777777" w:rsidTr="00F30684">
                              <w:trPr>
                                <w:trHeight w:val="301"/>
                              </w:trPr>
                              <w:tc>
                                <w:tcPr>
                                  <w:tcW w:w="7225" w:type="dxa"/>
                                  <w:vAlign w:val="center"/>
                                </w:tcPr>
                                <w:p w14:paraId="1B8B470E" w14:textId="0E4AEBAF" w:rsidR="00500534" w:rsidRPr="00524749" w:rsidRDefault="00425591" w:rsidP="00425591">
                                  <w:pPr>
                                    <w:rPr>
                                      <w:rFonts w:cstheme="minorHAnsi"/>
                                      <w:sz w:val="20"/>
                                      <w:szCs w:val="20"/>
                                    </w:rPr>
                                  </w:pPr>
                                  <w:r>
                                    <w:rPr>
                                      <w:rFonts w:cstheme="minorHAnsi"/>
                                      <w:sz w:val="20"/>
                                      <w:szCs w:val="20"/>
                                    </w:rPr>
                                    <w:t xml:space="preserve">Pipework &amp; Installation </w:t>
                                  </w:r>
                                </w:p>
                              </w:tc>
                              <w:tc>
                                <w:tcPr>
                                  <w:tcW w:w="2409" w:type="dxa"/>
                                  <w:vAlign w:val="center"/>
                                </w:tcPr>
                                <w:p w14:paraId="493191B8" w14:textId="7E7A6DDB" w:rsidR="00500534" w:rsidRDefault="00425591" w:rsidP="00F30684">
                                  <w:pPr>
                                    <w:jc w:val="center"/>
                                    <w:rPr>
                                      <w:sz w:val="20"/>
                                      <w:szCs w:val="20"/>
                                    </w:rPr>
                                  </w:pPr>
                                  <w:r>
                                    <w:rPr>
                                      <w:sz w:val="20"/>
                                      <w:szCs w:val="20"/>
                                    </w:rPr>
                                    <w:t>$22,378.00</w:t>
                                  </w:r>
                                </w:p>
                              </w:tc>
                            </w:tr>
                            <w:tr w:rsidR="00500534" w14:paraId="0ACA5C7B" w14:textId="77777777" w:rsidTr="00F30684">
                              <w:trPr>
                                <w:trHeight w:val="317"/>
                              </w:trPr>
                              <w:tc>
                                <w:tcPr>
                                  <w:tcW w:w="7225" w:type="dxa"/>
                                  <w:vAlign w:val="center"/>
                                </w:tcPr>
                                <w:p w14:paraId="35A59977" w14:textId="0A8D6EA2" w:rsidR="00500534" w:rsidRPr="00524749" w:rsidRDefault="00425591" w:rsidP="00425591">
                                  <w:pPr>
                                    <w:rPr>
                                      <w:rFonts w:cstheme="minorHAnsi"/>
                                      <w:sz w:val="20"/>
                                      <w:szCs w:val="20"/>
                                    </w:rPr>
                                  </w:pPr>
                                  <w:r>
                                    <w:rPr>
                                      <w:rFonts w:cstheme="minorHAnsi"/>
                                      <w:sz w:val="20"/>
                                      <w:szCs w:val="20"/>
                                    </w:rPr>
                                    <w:t xml:space="preserve">Mechanical Electrical </w:t>
                                  </w:r>
                                </w:p>
                              </w:tc>
                              <w:tc>
                                <w:tcPr>
                                  <w:tcW w:w="2409" w:type="dxa"/>
                                  <w:vAlign w:val="center"/>
                                </w:tcPr>
                                <w:p w14:paraId="2CFD4199" w14:textId="7D280BC7" w:rsidR="00500534" w:rsidRDefault="00425591" w:rsidP="00F30684">
                                  <w:pPr>
                                    <w:jc w:val="center"/>
                                    <w:rPr>
                                      <w:sz w:val="20"/>
                                      <w:szCs w:val="20"/>
                                    </w:rPr>
                                  </w:pPr>
                                  <w:r>
                                    <w:rPr>
                                      <w:sz w:val="20"/>
                                      <w:szCs w:val="20"/>
                                    </w:rPr>
                                    <w:t>$37,012.00</w:t>
                                  </w:r>
                                </w:p>
                              </w:tc>
                            </w:tr>
                            <w:tr w:rsidR="00500534" w14:paraId="22005C38" w14:textId="77777777" w:rsidTr="00F30684">
                              <w:trPr>
                                <w:trHeight w:val="301"/>
                              </w:trPr>
                              <w:tc>
                                <w:tcPr>
                                  <w:tcW w:w="7225" w:type="dxa"/>
                                  <w:vAlign w:val="center"/>
                                </w:tcPr>
                                <w:p w14:paraId="104AA29E" w14:textId="55AB53F6" w:rsidR="00500534" w:rsidRPr="00524749" w:rsidRDefault="00425591" w:rsidP="00425591">
                                  <w:pPr>
                                    <w:rPr>
                                      <w:rFonts w:cstheme="minorHAnsi"/>
                                      <w:sz w:val="20"/>
                                      <w:szCs w:val="20"/>
                                    </w:rPr>
                                  </w:pPr>
                                  <w:r>
                                    <w:rPr>
                                      <w:rFonts w:cstheme="minorHAnsi"/>
                                      <w:sz w:val="20"/>
                                      <w:szCs w:val="20"/>
                                    </w:rPr>
                                    <w:t xml:space="preserve">Fans </w:t>
                                  </w:r>
                                </w:p>
                              </w:tc>
                              <w:tc>
                                <w:tcPr>
                                  <w:tcW w:w="2409" w:type="dxa"/>
                                  <w:vAlign w:val="center"/>
                                </w:tcPr>
                                <w:p w14:paraId="1A4D4943" w14:textId="202A1E01" w:rsidR="00500534" w:rsidRDefault="00425591" w:rsidP="00F30684">
                                  <w:pPr>
                                    <w:jc w:val="center"/>
                                    <w:rPr>
                                      <w:sz w:val="20"/>
                                      <w:szCs w:val="20"/>
                                    </w:rPr>
                                  </w:pPr>
                                  <w:r>
                                    <w:rPr>
                                      <w:sz w:val="20"/>
                                      <w:szCs w:val="20"/>
                                    </w:rPr>
                                    <w:t>$3,012.00</w:t>
                                  </w:r>
                                </w:p>
                              </w:tc>
                            </w:tr>
                            <w:tr w:rsidR="00500534" w14:paraId="70B3066B" w14:textId="77777777" w:rsidTr="00F30684">
                              <w:trPr>
                                <w:trHeight w:val="317"/>
                              </w:trPr>
                              <w:tc>
                                <w:tcPr>
                                  <w:tcW w:w="7225" w:type="dxa"/>
                                  <w:vAlign w:val="center"/>
                                </w:tcPr>
                                <w:p w14:paraId="02DE91C3" w14:textId="50972F23" w:rsidR="00500534" w:rsidRPr="00524749" w:rsidRDefault="00425591" w:rsidP="00425591">
                                  <w:pPr>
                                    <w:rPr>
                                      <w:rFonts w:cstheme="minorHAnsi"/>
                                      <w:sz w:val="20"/>
                                      <w:szCs w:val="20"/>
                                    </w:rPr>
                                  </w:pPr>
                                  <w:proofErr w:type="spellStart"/>
                                  <w:r>
                                    <w:rPr>
                                      <w:rFonts w:cstheme="minorHAnsi"/>
                                      <w:sz w:val="20"/>
                                      <w:szCs w:val="20"/>
                                    </w:rPr>
                                    <w:t>Blygold</w:t>
                                  </w:r>
                                  <w:proofErr w:type="spellEnd"/>
                                  <w:r>
                                    <w:rPr>
                                      <w:rFonts w:cstheme="minorHAnsi"/>
                                      <w:sz w:val="20"/>
                                      <w:szCs w:val="20"/>
                                    </w:rPr>
                                    <w:t xml:space="preserve"> Treatment </w:t>
                                  </w:r>
                                </w:p>
                              </w:tc>
                              <w:tc>
                                <w:tcPr>
                                  <w:tcW w:w="2409" w:type="dxa"/>
                                  <w:vAlign w:val="center"/>
                                </w:tcPr>
                                <w:p w14:paraId="2F8A88E8" w14:textId="13216A71" w:rsidR="00500534" w:rsidRDefault="00425591" w:rsidP="00F30684">
                                  <w:pPr>
                                    <w:jc w:val="center"/>
                                    <w:rPr>
                                      <w:sz w:val="20"/>
                                      <w:szCs w:val="20"/>
                                    </w:rPr>
                                  </w:pPr>
                                  <w:r>
                                    <w:rPr>
                                      <w:sz w:val="20"/>
                                      <w:szCs w:val="20"/>
                                    </w:rPr>
                                    <w:t>$6,500.00</w:t>
                                  </w:r>
                                </w:p>
                              </w:tc>
                            </w:tr>
                            <w:tr w:rsidR="00500534" w14:paraId="31A6AF52" w14:textId="77777777" w:rsidTr="00F30684">
                              <w:trPr>
                                <w:trHeight w:val="301"/>
                              </w:trPr>
                              <w:tc>
                                <w:tcPr>
                                  <w:tcW w:w="7225" w:type="dxa"/>
                                  <w:vAlign w:val="center"/>
                                </w:tcPr>
                                <w:p w14:paraId="1F0A3B6C" w14:textId="58D7CF2A" w:rsidR="00500534" w:rsidRPr="00524749" w:rsidRDefault="00425591" w:rsidP="00425591">
                                  <w:pPr>
                                    <w:rPr>
                                      <w:rFonts w:cstheme="minorHAnsi"/>
                                      <w:sz w:val="20"/>
                                      <w:szCs w:val="20"/>
                                    </w:rPr>
                                  </w:pPr>
                                  <w:r>
                                    <w:rPr>
                                      <w:rFonts w:cstheme="minorHAnsi"/>
                                      <w:sz w:val="20"/>
                                      <w:szCs w:val="20"/>
                                    </w:rPr>
                                    <w:t xml:space="preserve">Testing &amp; Commissioning </w:t>
                                  </w:r>
                                </w:p>
                              </w:tc>
                              <w:tc>
                                <w:tcPr>
                                  <w:tcW w:w="2409" w:type="dxa"/>
                                  <w:vAlign w:val="center"/>
                                </w:tcPr>
                                <w:p w14:paraId="66965E25" w14:textId="2A9A3EB6" w:rsidR="00500534" w:rsidRDefault="00425591" w:rsidP="00F30684">
                                  <w:pPr>
                                    <w:jc w:val="center"/>
                                    <w:rPr>
                                      <w:sz w:val="20"/>
                                      <w:szCs w:val="20"/>
                                    </w:rPr>
                                  </w:pPr>
                                  <w:r>
                                    <w:rPr>
                                      <w:sz w:val="20"/>
                                      <w:szCs w:val="20"/>
                                    </w:rPr>
                                    <w:t>$2,600.00</w:t>
                                  </w:r>
                                </w:p>
                              </w:tc>
                            </w:tr>
                            <w:tr w:rsidR="00500534" w14:paraId="49F8E589" w14:textId="77777777" w:rsidTr="00F30684">
                              <w:trPr>
                                <w:trHeight w:val="317"/>
                              </w:trPr>
                              <w:tc>
                                <w:tcPr>
                                  <w:tcW w:w="7225" w:type="dxa"/>
                                  <w:vAlign w:val="center"/>
                                </w:tcPr>
                                <w:p w14:paraId="62A0BC9F" w14:textId="670483A3" w:rsidR="00500534" w:rsidRPr="00524749" w:rsidRDefault="00425591" w:rsidP="00425591">
                                  <w:pPr>
                                    <w:rPr>
                                      <w:rFonts w:cstheme="minorHAnsi"/>
                                      <w:sz w:val="20"/>
                                      <w:szCs w:val="20"/>
                                    </w:rPr>
                                  </w:pPr>
                                  <w:r>
                                    <w:rPr>
                                      <w:rFonts w:cstheme="minorHAnsi"/>
                                      <w:sz w:val="20"/>
                                      <w:szCs w:val="20"/>
                                    </w:rPr>
                                    <w:t xml:space="preserve">Warranty &amp; Maintenance </w:t>
                                  </w:r>
                                </w:p>
                              </w:tc>
                              <w:tc>
                                <w:tcPr>
                                  <w:tcW w:w="2409" w:type="dxa"/>
                                  <w:vAlign w:val="center"/>
                                </w:tcPr>
                                <w:p w14:paraId="4B7105D0" w14:textId="61EEFAD4" w:rsidR="00500534" w:rsidRDefault="00425591" w:rsidP="00F30684">
                                  <w:pPr>
                                    <w:jc w:val="center"/>
                                    <w:rPr>
                                      <w:sz w:val="20"/>
                                      <w:szCs w:val="20"/>
                                    </w:rPr>
                                  </w:pPr>
                                  <w:r>
                                    <w:rPr>
                                      <w:sz w:val="20"/>
                                      <w:szCs w:val="20"/>
                                    </w:rPr>
                                    <w:t>$1,850.00</w:t>
                                  </w:r>
                                </w:p>
                              </w:tc>
                            </w:tr>
                            <w:tr w:rsidR="00500534" w14:paraId="54A62CA5" w14:textId="77777777" w:rsidTr="00F30684">
                              <w:trPr>
                                <w:trHeight w:val="301"/>
                              </w:trPr>
                              <w:tc>
                                <w:tcPr>
                                  <w:tcW w:w="7225" w:type="dxa"/>
                                  <w:vAlign w:val="center"/>
                                </w:tcPr>
                                <w:p w14:paraId="6C8AA4F7" w14:textId="23BFFCC3" w:rsidR="00500534" w:rsidRPr="00524749" w:rsidRDefault="00425591" w:rsidP="00425591">
                                  <w:pPr>
                                    <w:rPr>
                                      <w:rFonts w:cstheme="minorHAnsi"/>
                                      <w:sz w:val="20"/>
                                      <w:szCs w:val="20"/>
                                    </w:rPr>
                                  </w:pPr>
                                  <w:r>
                                    <w:rPr>
                                      <w:rFonts w:cstheme="minorHAnsi"/>
                                      <w:sz w:val="20"/>
                                      <w:szCs w:val="20"/>
                                    </w:rPr>
                                    <w:t xml:space="preserve">Documentation, Drawings &amp; Project Management </w:t>
                                  </w:r>
                                </w:p>
                              </w:tc>
                              <w:tc>
                                <w:tcPr>
                                  <w:tcW w:w="2409" w:type="dxa"/>
                                  <w:vAlign w:val="center"/>
                                </w:tcPr>
                                <w:p w14:paraId="1DE77CA9" w14:textId="0D4C7088" w:rsidR="00500534" w:rsidRDefault="00425591" w:rsidP="00F30684">
                                  <w:pPr>
                                    <w:jc w:val="center"/>
                                    <w:rPr>
                                      <w:sz w:val="20"/>
                                      <w:szCs w:val="20"/>
                                    </w:rPr>
                                  </w:pPr>
                                  <w:r>
                                    <w:rPr>
                                      <w:sz w:val="20"/>
                                      <w:szCs w:val="20"/>
                                    </w:rPr>
                                    <w:t>$6,298.00</w:t>
                                  </w:r>
                                </w:p>
                              </w:tc>
                            </w:tr>
                            <w:tr w:rsidR="00500534" w14:paraId="2C8297B5" w14:textId="77777777" w:rsidTr="00F30684">
                              <w:trPr>
                                <w:trHeight w:val="301"/>
                              </w:trPr>
                              <w:tc>
                                <w:tcPr>
                                  <w:tcW w:w="7225" w:type="dxa"/>
                                  <w:vAlign w:val="center"/>
                                </w:tcPr>
                                <w:p w14:paraId="060B9A33" w14:textId="77777777" w:rsidR="00500534" w:rsidRPr="00524749" w:rsidRDefault="00500534" w:rsidP="00425591">
                                  <w:pPr>
                                    <w:rPr>
                                      <w:rFonts w:cstheme="minorHAnsi"/>
                                      <w:sz w:val="20"/>
                                      <w:szCs w:val="20"/>
                                    </w:rPr>
                                  </w:pPr>
                                </w:p>
                              </w:tc>
                              <w:tc>
                                <w:tcPr>
                                  <w:tcW w:w="2409" w:type="dxa"/>
                                  <w:vAlign w:val="center"/>
                                </w:tcPr>
                                <w:p w14:paraId="06274B5B" w14:textId="77777777" w:rsidR="00500534" w:rsidRDefault="00500534" w:rsidP="00F30684">
                                  <w:pPr>
                                    <w:jc w:val="center"/>
                                    <w:rPr>
                                      <w:sz w:val="20"/>
                                      <w:szCs w:val="20"/>
                                    </w:rPr>
                                  </w:pPr>
                                </w:p>
                              </w:tc>
                            </w:tr>
                            <w:tr w:rsidR="00500534" w14:paraId="451D4528" w14:textId="77777777" w:rsidTr="00F30684">
                              <w:trPr>
                                <w:trHeight w:val="301"/>
                              </w:trPr>
                              <w:tc>
                                <w:tcPr>
                                  <w:tcW w:w="7225" w:type="dxa"/>
                                  <w:vAlign w:val="center"/>
                                </w:tcPr>
                                <w:p w14:paraId="2902D6B1" w14:textId="1D97C569" w:rsidR="00500534" w:rsidRPr="00524749" w:rsidRDefault="00500534" w:rsidP="0051353A">
                                  <w:pPr>
                                    <w:jc w:val="right"/>
                                    <w:rPr>
                                      <w:rFonts w:cstheme="minorHAnsi"/>
                                      <w:b/>
                                      <w:bCs/>
                                    </w:rPr>
                                  </w:pPr>
                                </w:p>
                              </w:tc>
                              <w:tc>
                                <w:tcPr>
                                  <w:tcW w:w="2409" w:type="dxa"/>
                                  <w:vAlign w:val="center"/>
                                </w:tcPr>
                                <w:p w14:paraId="6CF31944" w14:textId="77777777" w:rsidR="00500534" w:rsidRDefault="00500534" w:rsidP="00F30684">
                                  <w:pPr>
                                    <w:jc w:val="center"/>
                                    <w:rPr>
                                      <w:sz w:val="20"/>
                                      <w:szCs w:val="20"/>
                                    </w:rPr>
                                  </w:pPr>
                                </w:p>
                              </w:tc>
                            </w:tr>
                            <w:tr w:rsidR="00500534" w14:paraId="59E020FE" w14:textId="77777777" w:rsidTr="00F30684">
                              <w:trPr>
                                <w:trHeight w:val="301"/>
                              </w:trPr>
                              <w:tc>
                                <w:tcPr>
                                  <w:tcW w:w="7225" w:type="dxa"/>
                                  <w:vAlign w:val="center"/>
                                </w:tcPr>
                                <w:p w14:paraId="0EF2E853" w14:textId="39A19D82" w:rsidR="00500534" w:rsidRPr="00524749" w:rsidRDefault="00500534" w:rsidP="0051353A">
                                  <w:pPr>
                                    <w:jc w:val="right"/>
                                    <w:rPr>
                                      <w:rFonts w:cstheme="minorHAnsi"/>
                                      <w:b/>
                                      <w:bCs/>
                                    </w:rPr>
                                  </w:pPr>
                                </w:p>
                              </w:tc>
                              <w:tc>
                                <w:tcPr>
                                  <w:tcW w:w="2409" w:type="dxa"/>
                                  <w:vAlign w:val="center"/>
                                </w:tcPr>
                                <w:p w14:paraId="17C774FF" w14:textId="77777777" w:rsidR="00500534" w:rsidRDefault="00500534" w:rsidP="00F30684">
                                  <w:pPr>
                                    <w:jc w:val="center"/>
                                    <w:rPr>
                                      <w:sz w:val="20"/>
                                      <w:szCs w:val="20"/>
                                    </w:rPr>
                                  </w:pPr>
                                </w:p>
                              </w:tc>
                            </w:tr>
                            <w:tr w:rsidR="00500534" w14:paraId="5F9A1D43" w14:textId="77777777" w:rsidTr="00F30684">
                              <w:trPr>
                                <w:trHeight w:val="301"/>
                              </w:trPr>
                              <w:tc>
                                <w:tcPr>
                                  <w:tcW w:w="7225" w:type="dxa"/>
                                  <w:vAlign w:val="center"/>
                                </w:tcPr>
                                <w:p w14:paraId="065E9F9F" w14:textId="506A18C7" w:rsidR="00500534" w:rsidRPr="00524749" w:rsidRDefault="00500534" w:rsidP="0051353A">
                                  <w:pPr>
                                    <w:jc w:val="right"/>
                                    <w:rPr>
                                      <w:rFonts w:cstheme="minorHAnsi"/>
                                      <w:b/>
                                      <w:bCs/>
                                    </w:rPr>
                                  </w:pPr>
                                  <w:r w:rsidRPr="00524749">
                                    <w:rPr>
                                      <w:rFonts w:cstheme="minorHAnsi"/>
                                      <w:b/>
                                      <w:bCs/>
                                    </w:rPr>
                                    <w:t>Total</w:t>
                                  </w:r>
                                  <w:r w:rsidR="0036064A">
                                    <w:rPr>
                                      <w:rFonts w:cstheme="minorHAnsi"/>
                                      <w:b/>
                                      <w:bCs/>
                                    </w:rPr>
                                    <w:t xml:space="preserve"> Ex GST</w:t>
                                  </w:r>
                                </w:p>
                              </w:tc>
                              <w:tc>
                                <w:tcPr>
                                  <w:tcW w:w="2409" w:type="dxa"/>
                                  <w:vAlign w:val="center"/>
                                </w:tcPr>
                                <w:p w14:paraId="771E4716" w14:textId="53DB6D7A" w:rsidR="00500534" w:rsidRDefault="00425591" w:rsidP="00F30684">
                                  <w:pPr>
                                    <w:jc w:val="center"/>
                                    <w:rPr>
                                      <w:sz w:val="20"/>
                                      <w:szCs w:val="20"/>
                                    </w:rPr>
                                  </w:pPr>
                                  <w:r>
                                    <w:rPr>
                                      <w:sz w:val="20"/>
                                      <w:szCs w:val="20"/>
                                    </w:rPr>
                                    <w:t>$131,013.00</w:t>
                                  </w:r>
                                </w:p>
                              </w:tc>
                            </w:tr>
                          </w:tbl>
                          <w:p w14:paraId="3661805D" w14:textId="77777777" w:rsidR="00500534" w:rsidRDefault="00500534" w:rsidP="00500534">
                            <w:pPr>
                              <w:pStyle w:val="BasicParagraph"/>
                              <w:tabs>
                                <w:tab w:val="left" w:pos="180"/>
                              </w:tabs>
                              <w:rPr>
                                <w:rFonts w:ascii="Proxima Nova Rg" w:hAnsi="Proxima Nova Rg" w:cs="Proxima Nova Rg"/>
                                <w:b/>
                                <w:bCs/>
                                <w:sz w:val="20"/>
                                <w:szCs w:val="20"/>
                              </w:rPr>
                            </w:pPr>
                          </w:p>
                          <w:p w14:paraId="55862E46" w14:textId="77777777" w:rsidR="00500534" w:rsidRDefault="00500534" w:rsidP="00500534">
                            <w:pPr>
                              <w:pStyle w:val="BasicParagraph"/>
                              <w:tabs>
                                <w:tab w:val="left" w:pos="180"/>
                              </w:tabs>
                              <w:rPr>
                                <w:rFonts w:ascii="Proxima Nova Rg" w:hAnsi="Proxima Nova Rg" w:cs="Proxima Nova Rg"/>
                                <w:b/>
                                <w:bCs/>
                                <w:sz w:val="20"/>
                                <w:szCs w:val="20"/>
                              </w:rPr>
                            </w:pPr>
                          </w:p>
                          <w:p w14:paraId="17AA2001" w14:textId="77777777" w:rsidR="00500534" w:rsidRDefault="00500534" w:rsidP="00500534">
                            <w:pPr>
                              <w:pStyle w:val="BasicParagraph"/>
                              <w:tabs>
                                <w:tab w:val="left" w:pos="180"/>
                              </w:tabs>
                              <w:rPr>
                                <w:rFonts w:ascii="Proxima Nova Rg" w:hAnsi="Proxima Nova Rg" w:cs="Proxima Nova Rg"/>
                                <w:b/>
                                <w:bCs/>
                                <w:sz w:val="20"/>
                                <w:szCs w:val="20"/>
                              </w:rPr>
                            </w:pPr>
                          </w:p>
                          <w:p w14:paraId="749A8167" w14:textId="77777777" w:rsidR="00500534" w:rsidRPr="00524749" w:rsidRDefault="00500534" w:rsidP="00500534">
                            <w:pPr>
                              <w:pStyle w:val="BasicParagraph"/>
                              <w:tabs>
                                <w:tab w:val="left" w:pos="180"/>
                              </w:tabs>
                              <w:rPr>
                                <w:rFonts w:asciiTheme="minorHAnsi" w:hAnsiTheme="minorHAnsi" w:cstheme="minorHAnsi"/>
                                <w:b/>
                                <w:bCs/>
                                <w:sz w:val="20"/>
                                <w:szCs w:val="20"/>
                              </w:rPr>
                            </w:pPr>
                            <w:r w:rsidRPr="00524749">
                              <w:rPr>
                                <w:rFonts w:asciiTheme="minorHAnsi" w:hAnsiTheme="minorHAnsi" w:cstheme="minorHAnsi"/>
                                <w:b/>
                                <w:bCs/>
                                <w:sz w:val="20"/>
                                <w:szCs w:val="20"/>
                              </w:rPr>
                              <w:t>Total in words:</w:t>
                            </w:r>
                          </w:p>
                          <w:p w14:paraId="666351B7" w14:textId="21E2F190" w:rsidR="00500534" w:rsidRPr="00524749" w:rsidRDefault="00425591" w:rsidP="00500534">
                            <w:pPr>
                              <w:rPr>
                                <w:rFonts w:cstheme="minorHAnsi"/>
                                <w:sz w:val="20"/>
                                <w:szCs w:val="20"/>
                              </w:rPr>
                            </w:pPr>
                            <w:r>
                              <w:rPr>
                                <w:rFonts w:cstheme="minorHAnsi"/>
                                <w:b/>
                                <w:bCs/>
                                <w:sz w:val="20"/>
                                <w:szCs w:val="20"/>
                              </w:rPr>
                              <w:t>ONE</w:t>
                            </w:r>
                            <w:r w:rsidR="00500534" w:rsidRPr="00524749">
                              <w:rPr>
                                <w:rFonts w:cstheme="minorHAnsi"/>
                                <w:b/>
                                <w:bCs/>
                                <w:sz w:val="20"/>
                                <w:szCs w:val="20"/>
                              </w:rPr>
                              <w:t xml:space="preserve"> HUNDRED AND </w:t>
                            </w:r>
                            <w:r>
                              <w:rPr>
                                <w:rFonts w:cstheme="minorHAnsi"/>
                                <w:b/>
                                <w:bCs/>
                                <w:sz w:val="20"/>
                                <w:szCs w:val="20"/>
                              </w:rPr>
                              <w:t>THIRTY-ONE</w:t>
                            </w:r>
                            <w:r w:rsidR="00500534" w:rsidRPr="00524749">
                              <w:rPr>
                                <w:rFonts w:cstheme="minorHAnsi"/>
                                <w:b/>
                                <w:bCs/>
                                <w:sz w:val="20"/>
                                <w:szCs w:val="20"/>
                              </w:rPr>
                              <w:t xml:space="preserve"> THOUSAND AND </w:t>
                            </w:r>
                            <w:r>
                              <w:rPr>
                                <w:rFonts w:cstheme="minorHAnsi"/>
                                <w:b/>
                                <w:bCs/>
                                <w:sz w:val="20"/>
                                <w:szCs w:val="20"/>
                              </w:rPr>
                              <w:t>THIRTEEN</w:t>
                            </w:r>
                            <w:r w:rsidR="00500534" w:rsidRPr="00524749">
                              <w:rPr>
                                <w:rFonts w:cstheme="minorHAnsi"/>
                                <w:b/>
                                <w:bCs/>
                                <w:sz w:val="20"/>
                                <w:szCs w:val="20"/>
                              </w:rPr>
                              <w:t xml:space="preserve"> DOLLARS + GST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92AA62" id="Text Box 2" o:spid="_x0000_s1028" type="#_x0000_t202" style="position:absolute;margin-left:36pt;margin-top:2.9pt;width:505.75pt;height:554.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" fillcolor="white [3201]" stroked="f" strokeweight=".5pt">
                <v:textbox>
                  <w:txbxContent>
                    <w:p w14:paraId="6AAD3A51" w14:textId="77777777" w:rsidR="00500534" w:rsidRPr="00230B51" w:rsidRDefault="00500534" w:rsidP="00500534">
                      <w:pPr>
                        <w:pStyle w:val="BasicParagraph"/>
                        <w:tabs>
                          <w:tab w:val="left" w:pos="180"/>
                        </w:tabs>
                        <w:rPr>
                          <w:rFonts w:asciiTheme="minorHAnsi" w:hAnsiTheme="minorHAnsi" w:cstheme="minorHAnsi"/>
                          <w:sz w:val="20"/>
                          <w:szCs w:val="20"/>
                        </w:rPr>
                      </w:pPr>
                      <w:r w:rsidRPr="00230B51">
                        <w:rPr>
                          <w:rFonts w:asciiTheme="minorHAnsi" w:hAnsiTheme="minorHAnsi" w:cstheme="minorHAnsi"/>
                          <w:sz w:val="20"/>
                          <w:szCs w:val="20"/>
                        </w:rPr>
                        <w:t>We offer for your consideration our proposal for the supply, delivery, installation and commissioning of new Air</w:t>
                      </w:r>
                      <w:r>
                        <w:rPr>
                          <w:rFonts w:asciiTheme="minorHAnsi" w:hAnsiTheme="minorHAnsi" w:cstheme="minorHAnsi"/>
                          <w:sz w:val="20"/>
                          <w:szCs w:val="20"/>
                        </w:rPr>
                        <w:t xml:space="preserve"> </w:t>
                      </w:r>
                      <w:r w:rsidRPr="00230B51">
                        <w:rPr>
                          <w:rFonts w:asciiTheme="minorHAnsi" w:hAnsiTheme="minorHAnsi" w:cstheme="minorHAnsi"/>
                          <w:sz w:val="20"/>
                          <w:szCs w:val="20"/>
                        </w:rPr>
                        <w:t>Conditioning and Mechanical services.</w:t>
                      </w:r>
                    </w:p>
                    <w:p w14:paraId="12A31F4D" w14:textId="77777777" w:rsidR="00500534" w:rsidRPr="00230B51" w:rsidRDefault="00500534" w:rsidP="00500534">
                      <w:pPr>
                        <w:pStyle w:val="BasicParagraph"/>
                        <w:tabs>
                          <w:tab w:val="left" w:pos="180"/>
                        </w:tabs>
                        <w:rPr>
                          <w:rFonts w:asciiTheme="minorHAnsi" w:hAnsiTheme="minorHAnsi" w:cstheme="minorHAnsi"/>
                          <w:sz w:val="20"/>
                          <w:szCs w:val="20"/>
                        </w:rPr>
                      </w:pPr>
                    </w:p>
                    <w:p w14:paraId="16F499B4" w14:textId="77777777" w:rsidR="00500534" w:rsidRPr="00230B51" w:rsidRDefault="00500534" w:rsidP="00500534">
                      <w:pPr>
                        <w:pStyle w:val="BasicParagraph"/>
                        <w:tabs>
                          <w:tab w:val="left" w:pos="180"/>
                        </w:tabs>
                        <w:rPr>
                          <w:rFonts w:asciiTheme="minorHAnsi" w:hAnsiTheme="minorHAnsi" w:cstheme="minorHAnsi"/>
                          <w:sz w:val="20"/>
                          <w:szCs w:val="20"/>
                        </w:rPr>
                      </w:pPr>
                      <w:r w:rsidRPr="00230B51">
                        <w:rPr>
                          <w:rFonts w:asciiTheme="minorHAnsi" w:hAnsiTheme="minorHAnsi" w:cstheme="minorHAnsi"/>
                          <w:sz w:val="20"/>
                          <w:szCs w:val="20"/>
                        </w:rPr>
                        <w:t xml:space="preserve">Drawings – </w:t>
                      </w:r>
                    </w:p>
                    <w:p w14:paraId="40B941DE" w14:textId="77777777" w:rsidR="00500534" w:rsidRPr="00230B51" w:rsidRDefault="00500534" w:rsidP="00500534">
                      <w:pPr>
                        <w:rPr>
                          <w:rFonts w:cstheme="minorHAnsi"/>
                          <w:sz w:val="20"/>
                          <w:szCs w:val="20"/>
                        </w:rPr>
                      </w:pPr>
                      <w:r w:rsidRPr="00230B51">
                        <w:rPr>
                          <w:rFonts w:cstheme="minorHAnsi"/>
                          <w:sz w:val="20"/>
                          <w:szCs w:val="20"/>
                        </w:rPr>
                        <w:t>Specification –</w:t>
                      </w:r>
                    </w:p>
                    <w:p w14:paraId="1E20B353" w14:textId="77777777" w:rsidR="00500534" w:rsidRDefault="00500534" w:rsidP="00500534">
                      <w:pPr>
                        <w:rPr>
                          <w:rFonts w:ascii="Proxima Nova Lt" w:hAnsi="Proxima Nova Lt" w:cs="Proxima Nova Lt"/>
                          <w:sz w:val="20"/>
                          <w:szCs w:val="20"/>
                        </w:rPr>
                      </w:pPr>
                    </w:p>
                    <w:p w14:paraId="678C2A2D" w14:textId="77777777" w:rsidR="00500534" w:rsidRDefault="00500534" w:rsidP="00500534">
                      <w:pPr>
                        <w:rPr>
                          <w:rFonts w:ascii="Proxima Nova Lt" w:hAnsi="Proxima Nova Lt" w:cs="Proxima Nova Lt"/>
                          <w:sz w:val="20"/>
                          <w:szCs w:val="20"/>
                        </w:rPr>
                      </w:pPr>
                    </w:p>
                    <w:tbl>
                      <w:tblPr>
                        <w:tblStyle w:val="TableGrid"/>
                        <w:tblW w:w="9634" w:type="dxa"/>
                        <w:tbl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blBorders>
                        <w:tblCellMar>
                          <w:top w:w="113" w:type="dxa"/>
                        </w:tblCellMar>
                        <w:tblLook w:val="04A0" w:firstRow="1" w:lastRow="0" w:firstColumn="1" w:lastColumn="0" w:noHBand="0" w:noVBand="1"/>
                      </w:tblPr>
                      <w:tblGrid>
                        <w:gridCol w:w="7225"/>
                        <w:gridCol w:w="2409"/>
                      </w:tblGrid>
                      <w:tr w:rsidR="00500534" w:rsidRPr="00524749" w14:paraId="7820F786" w14:textId="77777777" w:rsidTr="00F30684">
                        <w:trPr>
                          <w:trHeight w:val="317"/>
                        </w:trPr>
                        <w:tc>
                          <w:tcPr>
                            <w:tcW w:w="7225" w:type="dxa"/>
                            <w:vAlign w:val="center"/>
                          </w:tcPr>
                          <w:p w14:paraId="073AF4F1" w14:textId="77777777" w:rsidR="00500534" w:rsidRPr="00524749" w:rsidRDefault="00500534" w:rsidP="00F30684">
                            <w:pPr>
                              <w:pStyle w:val="BasicParagraph"/>
                              <w:jc w:val="center"/>
                              <w:rPr>
                                <w:rFonts w:asciiTheme="minorHAnsi" w:hAnsiTheme="minorHAnsi" w:cstheme="minorHAnsi"/>
                                <w:b/>
                                <w:bCs/>
                                <w:caps/>
                              </w:rPr>
                            </w:pPr>
                            <w:r w:rsidRPr="00524749">
                              <w:rPr>
                                <w:rFonts w:asciiTheme="minorHAnsi" w:hAnsiTheme="minorHAnsi" w:cstheme="minorHAnsi"/>
                                <w:b/>
                                <w:bCs/>
                                <w:caps/>
                              </w:rPr>
                              <w:t>breakdown</w:t>
                            </w:r>
                          </w:p>
                        </w:tc>
                        <w:tc>
                          <w:tcPr>
                            <w:tcW w:w="2409" w:type="dxa"/>
                            <w:vAlign w:val="center"/>
                          </w:tcPr>
                          <w:p w14:paraId="7BD366F0" w14:textId="77777777" w:rsidR="00500534" w:rsidRPr="00524749" w:rsidRDefault="00500534" w:rsidP="00F30684">
                            <w:pPr>
                              <w:pStyle w:val="BasicParagraph"/>
                              <w:jc w:val="center"/>
                              <w:rPr>
                                <w:rFonts w:asciiTheme="minorHAnsi" w:hAnsiTheme="minorHAnsi" w:cstheme="minorHAnsi"/>
                                <w:b/>
                                <w:bCs/>
                                <w:caps/>
                              </w:rPr>
                            </w:pPr>
                            <w:r w:rsidRPr="00524749">
                              <w:rPr>
                                <w:rFonts w:asciiTheme="minorHAnsi" w:hAnsiTheme="minorHAnsi" w:cstheme="minorHAnsi"/>
                                <w:b/>
                                <w:bCs/>
                                <w:caps/>
                              </w:rPr>
                              <w:t>Price (ex GST)</w:t>
                            </w:r>
                          </w:p>
                        </w:tc>
                      </w:tr>
                      <w:tr w:rsidR="00500534" w:rsidRPr="00524749" w14:paraId="16DE34B2" w14:textId="77777777" w:rsidTr="00F30684">
                        <w:trPr>
                          <w:trHeight w:val="301"/>
                        </w:trPr>
                        <w:tc>
                          <w:tcPr>
                            <w:tcW w:w="7225" w:type="dxa"/>
                            <w:vAlign w:val="center"/>
                          </w:tcPr>
                          <w:p w14:paraId="23C4D714" w14:textId="7FFF310B" w:rsidR="00500534" w:rsidRPr="00524749" w:rsidRDefault="00425591" w:rsidP="00425591">
                            <w:pPr>
                              <w:rPr>
                                <w:rFonts w:cstheme="minorHAnsi"/>
                                <w:sz w:val="20"/>
                                <w:szCs w:val="20"/>
                              </w:rPr>
                            </w:pPr>
                            <w:r>
                              <w:rPr>
                                <w:rFonts w:cstheme="minorHAnsi"/>
                                <w:sz w:val="20"/>
                                <w:szCs w:val="20"/>
                              </w:rPr>
                              <w:t xml:space="preserve">Air Conditioning Equipment </w:t>
                            </w:r>
                          </w:p>
                        </w:tc>
                        <w:tc>
                          <w:tcPr>
                            <w:tcW w:w="2409" w:type="dxa"/>
                            <w:vAlign w:val="center"/>
                          </w:tcPr>
                          <w:p w14:paraId="517BD66F" w14:textId="20D20CB2" w:rsidR="00500534" w:rsidRPr="00524749" w:rsidRDefault="00500534" w:rsidP="00F30684">
                            <w:pPr>
                              <w:jc w:val="center"/>
                              <w:rPr>
                                <w:rFonts w:cstheme="minorHAnsi"/>
                                <w:sz w:val="20"/>
                                <w:szCs w:val="20"/>
                              </w:rPr>
                            </w:pPr>
                            <w:r w:rsidRPr="00524749">
                              <w:rPr>
                                <w:rFonts w:cstheme="minorHAnsi"/>
                                <w:sz w:val="20"/>
                                <w:szCs w:val="20"/>
                              </w:rPr>
                              <w:t>$</w:t>
                            </w:r>
                            <w:r w:rsidR="00425591">
                              <w:rPr>
                                <w:rFonts w:cstheme="minorHAnsi"/>
                                <w:sz w:val="20"/>
                                <w:szCs w:val="20"/>
                              </w:rPr>
                              <w:t>32,454.00</w:t>
                            </w:r>
                          </w:p>
                        </w:tc>
                      </w:tr>
                      <w:tr w:rsidR="00500534" w:rsidRPr="00524749" w14:paraId="5DD04F9E" w14:textId="77777777" w:rsidTr="00F30684">
                        <w:trPr>
                          <w:trHeight w:val="317"/>
                        </w:trPr>
                        <w:tc>
                          <w:tcPr>
                            <w:tcW w:w="7225" w:type="dxa"/>
                            <w:vAlign w:val="center"/>
                          </w:tcPr>
                          <w:p w14:paraId="6598585E" w14:textId="549B0374" w:rsidR="00500534" w:rsidRPr="00524749" w:rsidRDefault="00425591" w:rsidP="00425591">
                            <w:pPr>
                              <w:rPr>
                                <w:rFonts w:cstheme="minorHAnsi"/>
                                <w:sz w:val="20"/>
                                <w:szCs w:val="20"/>
                              </w:rPr>
                            </w:pPr>
                            <w:r>
                              <w:rPr>
                                <w:rFonts w:cstheme="minorHAnsi"/>
                                <w:sz w:val="20"/>
                                <w:szCs w:val="20"/>
                              </w:rPr>
                              <w:t xml:space="preserve">Ductwork Grilles &amp; Installation </w:t>
                            </w:r>
                          </w:p>
                        </w:tc>
                        <w:tc>
                          <w:tcPr>
                            <w:tcW w:w="2409" w:type="dxa"/>
                            <w:vAlign w:val="center"/>
                          </w:tcPr>
                          <w:p w14:paraId="208307D6" w14:textId="6CE70703" w:rsidR="00500534" w:rsidRPr="00524749" w:rsidRDefault="00425591" w:rsidP="00F30684">
                            <w:pPr>
                              <w:jc w:val="center"/>
                              <w:rPr>
                                <w:rFonts w:cstheme="minorHAnsi"/>
                                <w:sz w:val="20"/>
                                <w:szCs w:val="20"/>
                              </w:rPr>
                            </w:pPr>
                            <w:r>
                              <w:rPr>
                                <w:rFonts w:cstheme="minorHAnsi"/>
                                <w:sz w:val="20"/>
                                <w:szCs w:val="20"/>
                              </w:rPr>
                              <w:t>$18,909.00</w:t>
                            </w:r>
                          </w:p>
                        </w:tc>
                      </w:tr>
                      <w:tr w:rsidR="00500534" w14:paraId="0DB00B13" w14:textId="77777777" w:rsidTr="00F30684">
                        <w:trPr>
                          <w:trHeight w:val="301"/>
                        </w:trPr>
                        <w:tc>
                          <w:tcPr>
                            <w:tcW w:w="7225" w:type="dxa"/>
                            <w:vAlign w:val="center"/>
                          </w:tcPr>
                          <w:p w14:paraId="1B8B470E" w14:textId="0E4AEBAF" w:rsidR="00500534" w:rsidRPr="00524749" w:rsidRDefault="00425591" w:rsidP="00425591">
                            <w:pPr>
                              <w:rPr>
                                <w:rFonts w:cstheme="minorHAnsi"/>
                                <w:sz w:val="20"/>
                                <w:szCs w:val="20"/>
                              </w:rPr>
                            </w:pPr>
                            <w:r>
                              <w:rPr>
                                <w:rFonts w:cstheme="minorHAnsi"/>
                                <w:sz w:val="20"/>
                                <w:szCs w:val="20"/>
                              </w:rPr>
                              <w:t xml:space="preserve">Pipework &amp; Installation </w:t>
                            </w:r>
                          </w:p>
                        </w:tc>
                        <w:tc>
                          <w:tcPr>
                            <w:tcW w:w="2409" w:type="dxa"/>
                            <w:vAlign w:val="center"/>
                          </w:tcPr>
                          <w:p w14:paraId="493191B8" w14:textId="7E7A6DDB" w:rsidR="00500534" w:rsidRDefault="00425591" w:rsidP="00F30684">
                            <w:pPr>
                              <w:jc w:val="center"/>
                              <w:rPr>
                                <w:sz w:val="20"/>
                                <w:szCs w:val="20"/>
                              </w:rPr>
                            </w:pPr>
                            <w:r>
                              <w:rPr>
                                <w:sz w:val="20"/>
                                <w:szCs w:val="20"/>
                              </w:rPr>
                              <w:t>$22,378.00</w:t>
                            </w:r>
                          </w:p>
                        </w:tc>
                      </w:tr>
                      <w:tr w:rsidR="00500534" w14:paraId="0ACA5C7B" w14:textId="77777777" w:rsidTr="00F30684">
                        <w:trPr>
                          <w:trHeight w:val="317"/>
                        </w:trPr>
                        <w:tc>
                          <w:tcPr>
                            <w:tcW w:w="7225" w:type="dxa"/>
                            <w:vAlign w:val="center"/>
                          </w:tcPr>
                          <w:p w14:paraId="35A59977" w14:textId="0A8D6EA2" w:rsidR="00500534" w:rsidRPr="00524749" w:rsidRDefault="00425591" w:rsidP="00425591">
                            <w:pPr>
                              <w:rPr>
                                <w:rFonts w:cstheme="minorHAnsi"/>
                                <w:sz w:val="20"/>
                                <w:szCs w:val="20"/>
                              </w:rPr>
                            </w:pPr>
                            <w:r>
                              <w:rPr>
                                <w:rFonts w:cstheme="minorHAnsi"/>
                                <w:sz w:val="20"/>
                                <w:szCs w:val="20"/>
                              </w:rPr>
                              <w:t xml:space="preserve">Mechanical Electrical </w:t>
                            </w:r>
                          </w:p>
                        </w:tc>
                        <w:tc>
                          <w:tcPr>
                            <w:tcW w:w="2409" w:type="dxa"/>
                            <w:vAlign w:val="center"/>
                          </w:tcPr>
                          <w:p w14:paraId="2CFD4199" w14:textId="7D280BC7" w:rsidR="00500534" w:rsidRDefault="00425591" w:rsidP="00F30684">
                            <w:pPr>
                              <w:jc w:val="center"/>
                              <w:rPr>
                                <w:sz w:val="20"/>
                                <w:szCs w:val="20"/>
                              </w:rPr>
                            </w:pPr>
                            <w:r>
                              <w:rPr>
                                <w:sz w:val="20"/>
                                <w:szCs w:val="20"/>
                              </w:rPr>
                              <w:t>$37,012.00</w:t>
                            </w:r>
                          </w:p>
                        </w:tc>
                      </w:tr>
                      <w:tr w:rsidR="00500534" w14:paraId="22005C38" w14:textId="77777777" w:rsidTr="00F30684">
                        <w:trPr>
                          <w:trHeight w:val="301"/>
                        </w:trPr>
                        <w:tc>
                          <w:tcPr>
                            <w:tcW w:w="7225" w:type="dxa"/>
                            <w:vAlign w:val="center"/>
                          </w:tcPr>
                          <w:p w14:paraId="104AA29E" w14:textId="55AB53F6" w:rsidR="00500534" w:rsidRPr="00524749" w:rsidRDefault="00425591" w:rsidP="00425591">
                            <w:pPr>
                              <w:rPr>
                                <w:rFonts w:cstheme="minorHAnsi"/>
                                <w:sz w:val="20"/>
                                <w:szCs w:val="20"/>
                              </w:rPr>
                            </w:pPr>
                            <w:r>
                              <w:rPr>
                                <w:rFonts w:cstheme="minorHAnsi"/>
                                <w:sz w:val="20"/>
                                <w:szCs w:val="20"/>
                              </w:rPr>
                              <w:t xml:space="preserve">Fans </w:t>
                            </w:r>
                          </w:p>
                        </w:tc>
                        <w:tc>
                          <w:tcPr>
                            <w:tcW w:w="2409" w:type="dxa"/>
                            <w:vAlign w:val="center"/>
                          </w:tcPr>
                          <w:p w14:paraId="1A4D4943" w14:textId="202A1E01" w:rsidR="00500534" w:rsidRDefault="00425591" w:rsidP="00F30684">
                            <w:pPr>
                              <w:jc w:val="center"/>
                              <w:rPr>
                                <w:sz w:val="20"/>
                                <w:szCs w:val="20"/>
                              </w:rPr>
                            </w:pPr>
                            <w:r>
                              <w:rPr>
                                <w:sz w:val="20"/>
                                <w:szCs w:val="20"/>
                              </w:rPr>
                              <w:t>$3,012.00</w:t>
                            </w:r>
                          </w:p>
                        </w:tc>
                      </w:tr>
                      <w:tr w:rsidR="00500534" w14:paraId="70B3066B" w14:textId="77777777" w:rsidTr="00F30684">
                        <w:trPr>
                          <w:trHeight w:val="317"/>
                        </w:trPr>
                        <w:tc>
                          <w:tcPr>
                            <w:tcW w:w="7225" w:type="dxa"/>
                            <w:vAlign w:val="center"/>
                          </w:tcPr>
                          <w:p w14:paraId="02DE91C3" w14:textId="50972F23" w:rsidR="00500534" w:rsidRPr="00524749" w:rsidRDefault="00425591" w:rsidP="00425591">
                            <w:pPr>
                              <w:rPr>
                                <w:rFonts w:cstheme="minorHAnsi"/>
                                <w:sz w:val="20"/>
                                <w:szCs w:val="20"/>
                              </w:rPr>
                            </w:pPr>
                            <w:proofErr w:type="spellStart"/>
                            <w:r>
                              <w:rPr>
                                <w:rFonts w:cstheme="minorHAnsi"/>
                                <w:sz w:val="20"/>
                                <w:szCs w:val="20"/>
                              </w:rPr>
                              <w:t>Blygold</w:t>
                            </w:r>
                            <w:proofErr w:type="spellEnd"/>
                            <w:r>
                              <w:rPr>
                                <w:rFonts w:cstheme="minorHAnsi"/>
                                <w:sz w:val="20"/>
                                <w:szCs w:val="20"/>
                              </w:rPr>
                              <w:t xml:space="preserve"> Treatment </w:t>
                            </w:r>
                          </w:p>
                        </w:tc>
                        <w:tc>
                          <w:tcPr>
                            <w:tcW w:w="2409" w:type="dxa"/>
                            <w:vAlign w:val="center"/>
                          </w:tcPr>
                          <w:p w14:paraId="2F8A88E8" w14:textId="13216A71" w:rsidR="00500534" w:rsidRDefault="00425591" w:rsidP="00F30684">
                            <w:pPr>
                              <w:jc w:val="center"/>
                              <w:rPr>
                                <w:sz w:val="20"/>
                                <w:szCs w:val="20"/>
                              </w:rPr>
                            </w:pPr>
                            <w:r>
                              <w:rPr>
                                <w:sz w:val="20"/>
                                <w:szCs w:val="20"/>
                              </w:rPr>
                              <w:t>$6,500.00</w:t>
                            </w:r>
                          </w:p>
                        </w:tc>
                      </w:tr>
                      <w:tr w:rsidR="00500534" w14:paraId="31A6AF52" w14:textId="77777777" w:rsidTr="00F30684">
                        <w:trPr>
                          <w:trHeight w:val="301"/>
                        </w:trPr>
                        <w:tc>
                          <w:tcPr>
                            <w:tcW w:w="7225" w:type="dxa"/>
                            <w:vAlign w:val="center"/>
                          </w:tcPr>
                          <w:p w14:paraId="1F0A3B6C" w14:textId="58D7CF2A" w:rsidR="00500534" w:rsidRPr="00524749" w:rsidRDefault="00425591" w:rsidP="00425591">
                            <w:pPr>
                              <w:rPr>
                                <w:rFonts w:cstheme="minorHAnsi"/>
                                <w:sz w:val="20"/>
                                <w:szCs w:val="20"/>
                              </w:rPr>
                            </w:pPr>
                            <w:r>
                              <w:rPr>
                                <w:rFonts w:cstheme="minorHAnsi"/>
                                <w:sz w:val="20"/>
                                <w:szCs w:val="20"/>
                              </w:rPr>
                              <w:t xml:space="preserve">Testing &amp; Commissioning </w:t>
                            </w:r>
                          </w:p>
                        </w:tc>
                        <w:tc>
                          <w:tcPr>
                            <w:tcW w:w="2409" w:type="dxa"/>
                            <w:vAlign w:val="center"/>
                          </w:tcPr>
                          <w:p w14:paraId="66965E25" w14:textId="2A9A3EB6" w:rsidR="00500534" w:rsidRDefault="00425591" w:rsidP="00F30684">
                            <w:pPr>
                              <w:jc w:val="center"/>
                              <w:rPr>
                                <w:sz w:val="20"/>
                                <w:szCs w:val="20"/>
                              </w:rPr>
                            </w:pPr>
                            <w:r>
                              <w:rPr>
                                <w:sz w:val="20"/>
                                <w:szCs w:val="20"/>
                              </w:rPr>
                              <w:t>$2,600.00</w:t>
                            </w:r>
                          </w:p>
                        </w:tc>
                      </w:tr>
                      <w:tr w:rsidR="00500534" w14:paraId="49F8E589" w14:textId="77777777" w:rsidTr="00F30684">
                        <w:trPr>
                          <w:trHeight w:val="317"/>
                        </w:trPr>
                        <w:tc>
                          <w:tcPr>
                            <w:tcW w:w="7225" w:type="dxa"/>
                            <w:vAlign w:val="center"/>
                          </w:tcPr>
                          <w:p w14:paraId="62A0BC9F" w14:textId="670483A3" w:rsidR="00500534" w:rsidRPr="00524749" w:rsidRDefault="00425591" w:rsidP="00425591">
                            <w:pPr>
                              <w:rPr>
                                <w:rFonts w:cstheme="minorHAnsi"/>
                                <w:sz w:val="20"/>
                                <w:szCs w:val="20"/>
                              </w:rPr>
                            </w:pPr>
                            <w:r>
                              <w:rPr>
                                <w:rFonts w:cstheme="minorHAnsi"/>
                                <w:sz w:val="20"/>
                                <w:szCs w:val="20"/>
                              </w:rPr>
                              <w:t xml:space="preserve">Warranty &amp; Maintenance </w:t>
                            </w:r>
                          </w:p>
                        </w:tc>
                        <w:tc>
                          <w:tcPr>
                            <w:tcW w:w="2409" w:type="dxa"/>
                            <w:vAlign w:val="center"/>
                          </w:tcPr>
                          <w:p w14:paraId="4B7105D0" w14:textId="61EEFAD4" w:rsidR="00500534" w:rsidRDefault="00425591" w:rsidP="00F30684">
                            <w:pPr>
                              <w:jc w:val="center"/>
                              <w:rPr>
                                <w:sz w:val="20"/>
                                <w:szCs w:val="20"/>
                              </w:rPr>
                            </w:pPr>
                            <w:r>
                              <w:rPr>
                                <w:sz w:val="20"/>
                                <w:szCs w:val="20"/>
                              </w:rPr>
                              <w:t>$1,850.00</w:t>
                            </w:r>
                          </w:p>
                        </w:tc>
                      </w:tr>
                      <w:tr w:rsidR="00500534" w14:paraId="54A62CA5" w14:textId="77777777" w:rsidTr="00F30684">
                        <w:trPr>
                          <w:trHeight w:val="301"/>
                        </w:trPr>
                        <w:tc>
                          <w:tcPr>
                            <w:tcW w:w="7225" w:type="dxa"/>
                            <w:vAlign w:val="center"/>
                          </w:tcPr>
                          <w:p w14:paraId="6C8AA4F7" w14:textId="23BFFCC3" w:rsidR="00500534" w:rsidRPr="00524749" w:rsidRDefault="00425591" w:rsidP="00425591">
                            <w:pPr>
                              <w:rPr>
                                <w:rFonts w:cstheme="minorHAnsi"/>
                                <w:sz w:val="20"/>
                                <w:szCs w:val="20"/>
                              </w:rPr>
                            </w:pPr>
                            <w:r>
                              <w:rPr>
                                <w:rFonts w:cstheme="minorHAnsi"/>
                                <w:sz w:val="20"/>
                                <w:szCs w:val="20"/>
                              </w:rPr>
                              <w:t xml:space="preserve">Documentation, Drawings &amp; Project Management </w:t>
                            </w:r>
                          </w:p>
                        </w:tc>
                        <w:tc>
                          <w:tcPr>
                            <w:tcW w:w="2409" w:type="dxa"/>
                            <w:vAlign w:val="center"/>
                          </w:tcPr>
                          <w:p w14:paraId="1DE77CA9" w14:textId="0D4C7088" w:rsidR="00500534" w:rsidRDefault="00425591" w:rsidP="00F30684">
                            <w:pPr>
                              <w:jc w:val="center"/>
                              <w:rPr>
                                <w:sz w:val="20"/>
                                <w:szCs w:val="20"/>
                              </w:rPr>
                            </w:pPr>
                            <w:r>
                              <w:rPr>
                                <w:sz w:val="20"/>
                                <w:szCs w:val="20"/>
                              </w:rPr>
                              <w:t>$6,298.00</w:t>
                            </w:r>
                          </w:p>
                        </w:tc>
                      </w:tr>
                      <w:tr w:rsidR="00500534" w14:paraId="2C8297B5" w14:textId="77777777" w:rsidTr="00F30684">
                        <w:trPr>
                          <w:trHeight w:val="301"/>
                        </w:trPr>
                        <w:tc>
                          <w:tcPr>
                            <w:tcW w:w="7225" w:type="dxa"/>
                            <w:vAlign w:val="center"/>
                          </w:tcPr>
                          <w:p w14:paraId="060B9A33" w14:textId="77777777" w:rsidR="00500534" w:rsidRPr="00524749" w:rsidRDefault="00500534" w:rsidP="00425591">
                            <w:pPr>
                              <w:rPr>
                                <w:rFonts w:cstheme="minorHAnsi"/>
                                <w:sz w:val="20"/>
                                <w:szCs w:val="20"/>
                              </w:rPr>
                            </w:pPr>
                          </w:p>
                        </w:tc>
                        <w:tc>
                          <w:tcPr>
                            <w:tcW w:w="2409" w:type="dxa"/>
                            <w:vAlign w:val="center"/>
                          </w:tcPr>
                          <w:p w14:paraId="06274B5B" w14:textId="77777777" w:rsidR="00500534" w:rsidRDefault="00500534" w:rsidP="00F30684">
                            <w:pPr>
                              <w:jc w:val="center"/>
                              <w:rPr>
                                <w:sz w:val="20"/>
                                <w:szCs w:val="20"/>
                              </w:rPr>
                            </w:pPr>
                          </w:p>
                        </w:tc>
                      </w:tr>
                      <w:tr w:rsidR="00500534" w14:paraId="451D4528" w14:textId="77777777" w:rsidTr="00F30684">
                        <w:trPr>
                          <w:trHeight w:val="301"/>
                        </w:trPr>
                        <w:tc>
                          <w:tcPr>
                            <w:tcW w:w="7225" w:type="dxa"/>
                            <w:vAlign w:val="center"/>
                          </w:tcPr>
                          <w:p w14:paraId="2902D6B1" w14:textId="1D97C569" w:rsidR="00500534" w:rsidRPr="00524749" w:rsidRDefault="00500534" w:rsidP="0051353A">
                            <w:pPr>
                              <w:jc w:val="right"/>
                              <w:rPr>
                                <w:rFonts w:cstheme="minorHAnsi"/>
                                <w:b/>
                                <w:bCs/>
                              </w:rPr>
                            </w:pPr>
                          </w:p>
                        </w:tc>
                        <w:tc>
                          <w:tcPr>
                            <w:tcW w:w="2409" w:type="dxa"/>
                            <w:vAlign w:val="center"/>
                          </w:tcPr>
                          <w:p w14:paraId="6CF31944" w14:textId="77777777" w:rsidR="00500534" w:rsidRDefault="00500534" w:rsidP="00F30684">
                            <w:pPr>
                              <w:jc w:val="center"/>
                              <w:rPr>
                                <w:sz w:val="20"/>
                                <w:szCs w:val="20"/>
                              </w:rPr>
                            </w:pPr>
                          </w:p>
                        </w:tc>
                      </w:tr>
                      <w:tr w:rsidR="00500534" w14:paraId="59E020FE" w14:textId="77777777" w:rsidTr="00F30684">
                        <w:trPr>
                          <w:trHeight w:val="301"/>
                        </w:trPr>
                        <w:tc>
                          <w:tcPr>
                            <w:tcW w:w="7225" w:type="dxa"/>
                            <w:vAlign w:val="center"/>
                          </w:tcPr>
                          <w:p w14:paraId="0EF2E853" w14:textId="39A19D82" w:rsidR="00500534" w:rsidRPr="00524749" w:rsidRDefault="00500534" w:rsidP="0051353A">
                            <w:pPr>
                              <w:jc w:val="right"/>
                              <w:rPr>
                                <w:rFonts w:cstheme="minorHAnsi"/>
                                <w:b/>
                                <w:bCs/>
                              </w:rPr>
                            </w:pPr>
                          </w:p>
                        </w:tc>
                        <w:tc>
                          <w:tcPr>
                            <w:tcW w:w="2409" w:type="dxa"/>
                            <w:vAlign w:val="center"/>
                          </w:tcPr>
                          <w:p w14:paraId="17C774FF" w14:textId="77777777" w:rsidR="00500534" w:rsidRDefault="00500534" w:rsidP="00F30684">
                            <w:pPr>
                              <w:jc w:val="center"/>
                              <w:rPr>
                                <w:sz w:val="20"/>
                                <w:szCs w:val="20"/>
                              </w:rPr>
                            </w:pPr>
                          </w:p>
                        </w:tc>
                      </w:tr>
                      <w:tr w:rsidR="00500534" w14:paraId="5F9A1D43" w14:textId="77777777" w:rsidTr="00F30684">
                        <w:trPr>
                          <w:trHeight w:val="301"/>
                        </w:trPr>
                        <w:tc>
                          <w:tcPr>
                            <w:tcW w:w="7225" w:type="dxa"/>
                            <w:vAlign w:val="center"/>
                          </w:tcPr>
                          <w:p w14:paraId="065E9F9F" w14:textId="506A18C7" w:rsidR="00500534" w:rsidRPr="00524749" w:rsidRDefault="00500534" w:rsidP="0051353A">
                            <w:pPr>
                              <w:jc w:val="right"/>
                              <w:rPr>
                                <w:rFonts w:cstheme="minorHAnsi"/>
                                <w:b/>
                                <w:bCs/>
                              </w:rPr>
                            </w:pPr>
                            <w:r w:rsidRPr="00524749">
                              <w:rPr>
                                <w:rFonts w:cstheme="minorHAnsi"/>
                                <w:b/>
                                <w:bCs/>
                              </w:rPr>
                              <w:t>Total</w:t>
                            </w:r>
                            <w:r w:rsidR="0036064A">
                              <w:rPr>
                                <w:rFonts w:cstheme="minorHAnsi"/>
                                <w:b/>
                                <w:bCs/>
                              </w:rPr>
                              <w:t xml:space="preserve"> Ex GST</w:t>
                            </w:r>
                          </w:p>
                        </w:tc>
                        <w:tc>
                          <w:tcPr>
                            <w:tcW w:w="2409" w:type="dxa"/>
                            <w:vAlign w:val="center"/>
                          </w:tcPr>
                          <w:p w14:paraId="771E4716" w14:textId="53DB6D7A" w:rsidR="00500534" w:rsidRDefault="00425591" w:rsidP="00F30684">
                            <w:pPr>
                              <w:jc w:val="center"/>
                              <w:rPr>
                                <w:sz w:val="20"/>
                                <w:szCs w:val="20"/>
                              </w:rPr>
                            </w:pPr>
                            <w:r>
                              <w:rPr>
                                <w:sz w:val="20"/>
                                <w:szCs w:val="20"/>
                              </w:rPr>
                              <w:t>$131,013.00</w:t>
                            </w:r>
                          </w:p>
                        </w:tc>
                      </w:tr>
                    </w:tbl>
                    <w:p w14:paraId="3661805D" w14:textId="77777777" w:rsidR="00500534" w:rsidRDefault="00500534" w:rsidP="00500534">
                      <w:pPr>
                        <w:pStyle w:val="BasicParagraph"/>
                        <w:tabs>
                          <w:tab w:val="left" w:pos="180"/>
                        </w:tabs>
                        <w:rPr>
                          <w:rFonts w:ascii="Proxima Nova Rg" w:hAnsi="Proxima Nova Rg" w:cs="Proxima Nova Rg"/>
                          <w:b/>
                          <w:bCs/>
                          <w:sz w:val="20"/>
                          <w:szCs w:val="20"/>
                        </w:rPr>
                      </w:pPr>
                    </w:p>
                    <w:p w14:paraId="55862E46" w14:textId="77777777" w:rsidR="00500534" w:rsidRDefault="00500534" w:rsidP="00500534">
                      <w:pPr>
                        <w:pStyle w:val="BasicParagraph"/>
                        <w:tabs>
                          <w:tab w:val="left" w:pos="180"/>
                        </w:tabs>
                        <w:rPr>
                          <w:rFonts w:ascii="Proxima Nova Rg" w:hAnsi="Proxima Nova Rg" w:cs="Proxima Nova Rg"/>
                          <w:b/>
                          <w:bCs/>
                          <w:sz w:val="20"/>
                          <w:szCs w:val="20"/>
                        </w:rPr>
                      </w:pPr>
                    </w:p>
                    <w:p w14:paraId="17AA2001" w14:textId="77777777" w:rsidR="00500534" w:rsidRDefault="00500534" w:rsidP="00500534">
                      <w:pPr>
                        <w:pStyle w:val="BasicParagraph"/>
                        <w:tabs>
                          <w:tab w:val="left" w:pos="180"/>
                        </w:tabs>
                        <w:rPr>
                          <w:rFonts w:ascii="Proxima Nova Rg" w:hAnsi="Proxima Nova Rg" w:cs="Proxima Nova Rg"/>
                          <w:b/>
                          <w:bCs/>
                          <w:sz w:val="20"/>
                          <w:szCs w:val="20"/>
                        </w:rPr>
                      </w:pPr>
                    </w:p>
                    <w:p w14:paraId="749A8167" w14:textId="77777777" w:rsidR="00500534" w:rsidRPr="00524749" w:rsidRDefault="00500534" w:rsidP="00500534">
                      <w:pPr>
                        <w:pStyle w:val="BasicParagraph"/>
                        <w:tabs>
                          <w:tab w:val="left" w:pos="180"/>
                        </w:tabs>
                        <w:rPr>
                          <w:rFonts w:asciiTheme="minorHAnsi" w:hAnsiTheme="minorHAnsi" w:cstheme="minorHAnsi"/>
                          <w:b/>
                          <w:bCs/>
                          <w:sz w:val="20"/>
                          <w:szCs w:val="20"/>
                        </w:rPr>
                      </w:pPr>
                      <w:r w:rsidRPr="00524749">
                        <w:rPr>
                          <w:rFonts w:asciiTheme="minorHAnsi" w:hAnsiTheme="minorHAnsi" w:cstheme="minorHAnsi"/>
                          <w:b/>
                          <w:bCs/>
                          <w:sz w:val="20"/>
                          <w:szCs w:val="20"/>
                        </w:rPr>
                        <w:t>Total in words:</w:t>
                      </w:r>
                    </w:p>
                    <w:p w14:paraId="666351B7" w14:textId="21E2F190" w:rsidR="00500534" w:rsidRPr="00524749" w:rsidRDefault="00425591" w:rsidP="00500534">
                      <w:pPr>
                        <w:rPr>
                          <w:rFonts w:cstheme="minorHAnsi"/>
                          <w:sz w:val="20"/>
                          <w:szCs w:val="20"/>
                        </w:rPr>
                      </w:pPr>
                      <w:r>
                        <w:rPr>
                          <w:rFonts w:cstheme="minorHAnsi"/>
                          <w:b/>
                          <w:bCs/>
                          <w:sz w:val="20"/>
                          <w:szCs w:val="20"/>
                        </w:rPr>
                        <w:t>ONE</w:t>
                      </w:r>
                      <w:r w:rsidR="00500534" w:rsidRPr="00524749">
                        <w:rPr>
                          <w:rFonts w:cstheme="minorHAnsi"/>
                          <w:b/>
                          <w:bCs/>
                          <w:sz w:val="20"/>
                          <w:szCs w:val="20"/>
                        </w:rPr>
                        <w:t xml:space="preserve"> HUNDRED AND </w:t>
                      </w:r>
                      <w:r>
                        <w:rPr>
                          <w:rFonts w:cstheme="minorHAnsi"/>
                          <w:b/>
                          <w:bCs/>
                          <w:sz w:val="20"/>
                          <w:szCs w:val="20"/>
                        </w:rPr>
                        <w:t>THIRTY-ONE</w:t>
                      </w:r>
                      <w:r w:rsidR="00500534" w:rsidRPr="00524749">
                        <w:rPr>
                          <w:rFonts w:cstheme="minorHAnsi"/>
                          <w:b/>
                          <w:bCs/>
                          <w:sz w:val="20"/>
                          <w:szCs w:val="20"/>
                        </w:rPr>
                        <w:t xml:space="preserve"> THOUSAND AND </w:t>
                      </w:r>
                      <w:r>
                        <w:rPr>
                          <w:rFonts w:cstheme="minorHAnsi"/>
                          <w:b/>
                          <w:bCs/>
                          <w:sz w:val="20"/>
                          <w:szCs w:val="20"/>
                        </w:rPr>
                        <w:t>THIRTEEN</w:t>
                      </w:r>
                      <w:r w:rsidR="00500534" w:rsidRPr="00524749">
                        <w:rPr>
                          <w:rFonts w:cstheme="minorHAnsi"/>
                          <w:b/>
                          <w:bCs/>
                          <w:sz w:val="20"/>
                          <w:szCs w:val="20"/>
                        </w:rPr>
                        <w:t xml:space="preserve"> DOLLARS + GST</w:t>
                      </w:r>
                    </w:p>
                  </w:txbxContent>
                </v:textbox>
              </v:shape>
            </w:pict>
          </mc:Fallback>
        </mc:AlternateContent>
      </w:r>
      <w:r>
        <w:br w:type="page"/>
      </w:r>
    </w:p>
    <w:p w14:paraId="52CD54B6" w14:textId="20EF3AAF" w:rsidR="00FF46D3" w:rsidRDefault="00DB50E4">
      <w:r>
        <w:rPr>
          <w:noProof/>
        </w:rPr>
        <w:lastRenderedPageBreak/>
        <mc:AlternateContent>
          <mc:Choice Requires="wps">
            <w:drawing>
              <wp:anchor distT="0" distB="0" distL="114300" distR="114300" simplePos="0" relativeHeight="251679744" behindDoc="0" locked="0" layoutInCell="1" allowOverlap="1" wp14:anchorId="14AAFF47" wp14:editId="03F32FFD">
                <wp:simplePos x="0" y="0"/>
                <wp:positionH relativeFrom="column">
                  <wp:posOffset>135802</wp:posOffset>
                </wp:positionH>
                <wp:positionV relativeFrom="paragraph">
                  <wp:posOffset>3331675</wp:posOffset>
                </wp:positionV>
                <wp:extent cx="7278716" cy="7125077"/>
                <wp:effectExtent l="0" t="0" r="0" b="0"/>
                <wp:wrapNone/>
                <wp:docPr id="977848308" name="Text Box 1"/>
                <wp:cNvGraphicFramePr/>
                <a:graphic xmlns:a="http://schemas.openxmlformats.org/drawingml/2006/main">
                  <a:graphicData uri="http://schemas.microsoft.com/office/word/2010/wordprocessingShape">
                    <wps:wsp>
                      <wps:cNvSpPr txBox="1"/>
                      <wps:spPr>
                        <a:xfrm>
                          <a:off x="0" y="0"/>
                          <a:ext cx="7278716" cy="7125077"/>
                        </a:xfrm>
                        <a:prstGeom prst="rect">
                          <a:avLst/>
                        </a:prstGeom>
                        <a:noFill/>
                        <a:ln w="6350">
                          <a:noFill/>
                        </a:ln>
                      </wps:spPr>
                      <wps:txbx>
                        <w:txbxContent>
                          <w:p w14:paraId="32753829" w14:textId="7C72470D" w:rsidR="00F91534" w:rsidRPr="00F91534" w:rsidRDefault="00F91534" w:rsidP="00F91534">
                            <w:pPr>
                              <w:pStyle w:val="BasicParagraph"/>
                              <w:tabs>
                                <w:tab w:val="left" w:pos="180"/>
                              </w:tabs>
                              <w:rPr>
                                <w:rFonts w:asciiTheme="minorHAnsi" w:hAnsiTheme="minorHAnsi" w:cstheme="minorHAnsi"/>
                                <w:b/>
                                <w:bCs/>
                              </w:rPr>
                            </w:pPr>
                            <w:r w:rsidRPr="00F91534">
                              <w:rPr>
                                <w:rFonts w:asciiTheme="minorHAnsi" w:hAnsiTheme="minorHAnsi" w:cstheme="minorHAnsi"/>
                                <w:b/>
                                <w:bCs/>
                              </w:rPr>
                              <w:t>Inclusions:</w:t>
                            </w:r>
                          </w:p>
                          <w:p w14:paraId="133CDB3C" w14:textId="77777777" w:rsidR="0036064A"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Supply, delivery, and installation of new Mitsubishi Electric Air Conditioning systems.</w:t>
                            </w:r>
                          </w:p>
                          <w:p w14:paraId="0DBDD907" w14:textId="7502FF9E" w:rsidR="0036400F" w:rsidRPr="0036064A" w:rsidRDefault="0036400F" w:rsidP="0036064A">
                            <w:pPr>
                              <w:pStyle w:val="BasicParagraph"/>
                              <w:numPr>
                                <w:ilvl w:val="0"/>
                                <w:numId w:val="2"/>
                              </w:numPr>
                              <w:tabs>
                                <w:tab w:val="left" w:pos="180"/>
                              </w:tabs>
                              <w:rPr>
                                <w:rFonts w:asciiTheme="minorHAnsi" w:hAnsiTheme="minorHAnsi" w:cstheme="minorHAnsi"/>
                                <w:sz w:val="20"/>
                                <w:szCs w:val="20"/>
                              </w:rPr>
                            </w:pPr>
                            <w:r w:rsidRPr="0036064A">
                              <w:rPr>
                                <w:rFonts w:asciiTheme="minorHAnsi" w:hAnsiTheme="minorHAnsi" w:cstheme="minorHAnsi"/>
                                <w:sz w:val="20"/>
                                <w:szCs w:val="20"/>
                              </w:rPr>
                              <w:t xml:space="preserve">Allowance has been made for the condensing units to be installed on concrete plinths provided by builder. </w:t>
                            </w:r>
                          </w:p>
                          <w:p w14:paraId="473B9FBC" w14:textId="5FCA80AC" w:rsidR="0036400F" w:rsidRPr="0036064A"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Allowance has been made for all new refrigerant pipework between the indoor fan coil and the external</w:t>
                            </w:r>
                            <w:r w:rsidR="0036064A">
                              <w:rPr>
                                <w:rFonts w:asciiTheme="minorHAnsi" w:hAnsiTheme="minorHAnsi" w:cstheme="minorHAnsi"/>
                                <w:sz w:val="20"/>
                                <w:szCs w:val="20"/>
                              </w:rPr>
                              <w:t xml:space="preserve"> </w:t>
                            </w:r>
                            <w:r w:rsidRPr="0036064A">
                              <w:rPr>
                                <w:rFonts w:asciiTheme="minorHAnsi" w:hAnsiTheme="minorHAnsi" w:cstheme="minorHAnsi"/>
                                <w:sz w:val="20"/>
                                <w:szCs w:val="20"/>
                              </w:rPr>
                              <w:t xml:space="preserve">condensing units. </w:t>
                            </w:r>
                          </w:p>
                          <w:p w14:paraId="556BBFFE" w14:textId="62A8DA0C"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Allowance has been made for new condensate pipe work from each fan coil unit to a tundish provided by others.</w:t>
                            </w:r>
                          </w:p>
                          <w:p w14:paraId="21B1652B" w14:textId="02C1F221"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Allowance has been made for associated Air Conditioning ducting and grills.</w:t>
                            </w:r>
                          </w:p>
                          <w:p w14:paraId="2D82D9B2" w14:textId="65728173" w:rsid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Allowance has been made for one (1) wired proprietary controller per system.</w:t>
                            </w:r>
                          </w:p>
                          <w:p w14:paraId="04C92999" w14:textId="2A2B64F0" w:rsidR="00425591" w:rsidRDefault="00425591" w:rsidP="0036064A">
                            <w:pPr>
                              <w:pStyle w:val="BasicParagraph"/>
                              <w:numPr>
                                <w:ilvl w:val="0"/>
                                <w:numId w:val="2"/>
                              </w:numPr>
                              <w:tabs>
                                <w:tab w:val="left" w:pos="180"/>
                              </w:tabs>
                              <w:rPr>
                                <w:rFonts w:asciiTheme="minorHAnsi" w:hAnsiTheme="minorHAnsi" w:cstheme="minorHAnsi"/>
                                <w:sz w:val="20"/>
                                <w:szCs w:val="20"/>
                              </w:rPr>
                            </w:pPr>
                            <w:r>
                              <w:rPr>
                                <w:rFonts w:asciiTheme="minorHAnsi" w:hAnsiTheme="minorHAnsi" w:cstheme="minorHAnsi"/>
                                <w:sz w:val="20"/>
                                <w:szCs w:val="20"/>
                              </w:rPr>
                              <w:t xml:space="preserve">Allowance has been made for one (1) central controller. </w:t>
                            </w:r>
                          </w:p>
                          <w:p w14:paraId="7A200172" w14:textId="7BCFD379" w:rsidR="00425591" w:rsidRPr="0036400F" w:rsidRDefault="00425591" w:rsidP="0036064A">
                            <w:pPr>
                              <w:pStyle w:val="BasicParagraph"/>
                              <w:numPr>
                                <w:ilvl w:val="0"/>
                                <w:numId w:val="2"/>
                              </w:numPr>
                              <w:tabs>
                                <w:tab w:val="left" w:pos="180"/>
                              </w:tabs>
                              <w:rPr>
                                <w:rFonts w:asciiTheme="minorHAnsi" w:hAnsiTheme="minorHAnsi" w:cstheme="minorHAnsi"/>
                                <w:sz w:val="20"/>
                                <w:szCs w:val="20"/>
                              </w:rPr>
                            </w:pPr>
                            <w:r>
                              <w:rPr>
                                <w:rFonts w:asciiTheme="minorHAnsi" w:hAnsiTheme="minorHAnsi" w:cstheme="minorHAnsi"/>
                                <w:sz w:val="20"/>
                                <w:szCs w:val="20"/>
                              </w:rPr>
                              <w:t xml:space="preserve">Supply, delivery and installation of one (1) MSSB. </w:t>
                            </w:r>
                          </w:p>
                          <w:p w14:paraId="0FE6488D" w14:textId="68CA1C56"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 xml:space="preserve">Allowance has been made for wiring from </w:t>
                            </w:r>
                            <w:r w:rsidR="00425591">
                              <w:rPr>
                                <w:rFonts w:asciiTheme="minorHAnsi" w:hAnsiTheme="minorHAnsi" w:cstheme="minorHAnsi"/>
                                <w:sz w:val="20"/>
                                <w:szCs w:val="20"/>
                              </w:rPr>
                              <w:t xml:space="preserve">MSSB to mechanical equipment. </w:t>
                            </w:r>
                            <w:r w:rsidRPr="0036400F">
                              <w:rPr>
                                <w:rFonts w:asciiTheme="minorHAnsi" w:hAnsiTheme="minorHAnsi" w:cstheme="minorHAnsi"/>
                                <w:sz w:val="20"/>
                                <w:szCs w:val="20"/>
                              </w:rPr>
                              <w:t xml:space="preserve"> </w:t>
                            </w:r>
                          </w:p>
                          <w:p w14:paraId="1079F642" w14:textId="7D8ED445"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Allowance has been made for associated mechanical controls a</w:t>
                            </w:r>
                            <w:r w:rsidR="00425591">
                              <w:rPr>
                                <w:rFonts w:asciiTheme="minorHAnsi" w:hAnsiTheme="minorHAnsi" w:cstheme="minorHAnsi"/>
                                <w:sz w:val="20"/>
                                <w:szCs w:val="20"/>
                              </w:rPr>
                              <w:t xml:space="preserve">nd interlocks. </w:t>
                            </w:r>
                          </w:p>
                          <w:p w14:paraId="31E8FBD3" w14:textId="3F47E361"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 xml:space="preserve">Supply, delivery, and installation of new </w:t>
                            </w:r>
                            <w:proofErr w:type="spellStart"/>
                            <w:r w:rsidRPr="0036400F">
                              <w:rPr>
                                <w:rFonts w:asciiTheme="minorHAnsi" w:hAnsiTheme="minorHAnsi" w:cstheme="minorHAnsi"/>
                                <w:sz w:val="20"/>
                                <w:szCs w:val="20"/>
                              </w:rPr>
                              <w:t>Fantech</w:t>
                            </w:r>
                            <w:proofErr w:type="spellEnd"/>
                            <w:r w:rsidRPr="0036400F">
                              <w:rPr>
                                <w:rFonts w:asciiTheme="minorHAnsi" w:hAnsiTheme="minorHAnsi" w:cstheme="minorHAnsi"/>
                                <w:sz w:val="20"/>
                                <w:szCs w:val="20"/>
                              </w:rPr>
                              <w:t xml:space="preserve"> fans. </w:t>
                            </w:r>
                          </w:p>
                          <w:p w14:paraId="521189D2" w14:textId="43EADA27"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 xml:space="preserve">Allowance has been made for outside air, exhaust ducting and grills. </w:t>
                            </w:r>
                          </w:p>
                          <w:p w14:paraId="05E111AA" w14:textId="23BFE2CF"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 xml:space="preserve">Allowance has been made seismic restraints. </w:t>
                            </w:r>
                          </w:p>
                          <w:p w14:paraId="266F481A" w14:textId="136CF478"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Allowance has been made for commissioning and air balancing.</w:t>
                            </w:r>
                          </w:p>
                          <w:p w14:paraId="162DE0C5" w14:textId="55EB6E31"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 xml:space="preserve">Provide workshop drawings, as </w:t>
                            </w:r>
                            <w:proofErr w:type="spellStart"/>
                            <w:r w:rsidRPr="0036400F">
                              <w:rPr>
                                <w:rFonts w:asciiTheme="minorHAnsi" w:hAnsiTheme="minorHAnsi" w:cstheme="minorHAnsi"/>
                                <w:sz w:val="20"/>
                                <w:szCs w:val="20"/>
                              </w:rPr>
                              <w:t>builts</w:t>
                            </w:r>
                            <w:proofErr w:type="spellEnd"/>
                            <w:r w:rsidRPr="0036400F">
                              <w:rPr>
                                <w:rFonts w:asciiTheme="minorHAnsi" w:hAnsiTheme="minorHAnsi" w:cstheme="minorHAnsi"/>
                                <w:sz w:val="20"/>
                                <w:szCs w:val="20"/>
                              </w:rPr>
                              <w:t xml:space="preserve">, form 12 and Manuals. </w:t>
                            </w:r>
                          </w:p>
                          <w:p w14:paraId="32624F77" w14:textId="160F7E22" w:rsidR="00DB50E4" w:rsidRPr="0036064A" w:rsidRDefault="0036400F" w:rsidP="0036064A">
                            <w:pPr>
                              <w:pStyle w:val="ListParagraph"/>
                              <w:numPr>
                                <w:ilvl w:val="0"/>
                                <w:numId w:val="2"/>
                              </w:numPr>
                              <w:rPr>
                                <w:rFonts w:cstheme="minorHAnsi"/>
                                <w:sz w:val="20"/>
                                <w:szCs w:val="20"/>
                              </w:rPr>
                            </w:pPr>
                            <w:r w:rsidRPr="0036064A">
                              <w:rPr>
                                <w:rFonts w:cstheme="minorHAnsi"/>
                                <w:sz w:val="20"/>
                                <w:szCs w:val="20"/>
                              </w:rPr>
                              <w:t>Provide 12 months defects liability period and servicing.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AAFF47" id="_x0000_s1029" type="#_x0000_t202" style="position:absolute;margin-left:10.7pt;margin-top:262.35pt;width:573.15pt;height:561.0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" filled="f" stroked="f" strokeweight=".5pt">
                <v:textbox>
                  <w:txbxContent>
                    <w:p w14:paraId="32753829" w14:textId="7C72470D" w:rsidR="00F91534" w:rsidRPr="00F91534" w:rsidRDefault="00F91534" w:rsidP="00F91534">
                      <w:pPr>
                        <w:pStyle w:val="BasicParagraph"/>
                        <w:tabs>
                          <w:tab w:val="left" w:pos="180"/>
                        </w:tabs>
                        <w:rPr>
                          <w:rFonts w:asciiTheme="minorHAnsi" w:hAnsiTheme="minorHAnsi" w:cstheme="minorHAnsi"/>
                          <w:b/>
                          <w:bCs/>
                        </w:rPr>
                      </w:pPr>
                      <w:r w:rsidRPr="00F91534">
                        <w:rPr>
                          <w:rFonts w:asciiTheme="minorHAnsi" w:hAnsiTheme="minorHAnsi" w:cstheme="minorHAnsi"/>
                          <w:b/>
                          <w:bCs/>
                        </w:rPr>
                        <w:t>Inclusions:</w:t>
                      </w:r>
                    </w:p>
                    <w:p w14:paraId="133CDB3C" w14:textId="77777777" w:rsidR="0036064A"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Supply, delivery, and installation of new Mitsubishi Electric Air Conditioning systems.</w:t>
                      </w:r>
                    </w:p>
                    <w:p w14:paraId="0DBDD907" w14:textId="7502FF9E" w:rsidR="0036400F" w:rsidRPr="0036064A" w:rsidRDefault="0036400F" w:rsidP="0036064A">
                      <w:pPr>
                        <w:pStyle w:val="BasicParagraph"/>
                        <w:numPr>
                          <w:ilvl w:val="0"/>
                          <w:numId w:val="2"/>
                        </w:numPr>
                        <w:tabs>
                          <w:tab w:val="left" w:pos="180"/>
                        </w:tabs>
                        <w:rPr>
                          <w:rFonts w:asciiTheme="minorHAnsi" w:hAnsiTheme="minorHAnsi" w:cstheme="minorHAnsi"/>
                          <w:sz w:val="20"/>
                          <w:szCs w:val="20"/>
                        </w:rPr>
                      </w:pPr>
                      <w:r w:rsidRPr="0036064A">
                        <w:rPr>
                          <w:rFonts w:asciiTheme="minorHAnsi" w:hAnsiTheme="minorHAnsi" w:cstheme="minorHAnsi"/>
                          <w:sz w:val="20"/>
                          <w:szCs w:val="20"/>
                        </w:rPr>
                        <w:t xml:space="preserve">Allowance has been made for the condensing units to be installed on concrete plinths provided by builder. </w:t>
                      </w:r>
                    </w:p>
                    <w:p w14:paraId="473B9FBC" w14:textId="5FCA80AC" w:rsidR="0036400F" w:rsidRPr="0036064A"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Allowance has been made for all new refrigerant pipework between the indoor fan coil and the external</w:t>
                      </w:r>
                      <w:r w:rsidR="0036064A">
                        <w:rPr>
                          <w:rFonts w:asciiTheme="minorHAnsi" w:hAnsiTheme="minorHAnsi" w:cstheme="minorHAnsi"/>
                          <w:sz w:val="20"/>
                          <w:szCs w:val="20"/>
                        </w:rPr>
                        <w:t xml:space="preserve"> </w:t>
                      </w:r>
                      <w:r w:rsidRPr="0036064A">
                        <w:rPr>
                          <w:rFonts w:asciiTheme="minorHAnsi" w:hAnsiTheme="minorHAnsi" w:cstheme="minorHAnsi"/>
                          <w:sz w:val="20"/>
                          <w:szCs w:val="20"/>
                        </w:rPr>
                        <w:t xml:space="preserve">condensing units. </w:t>
                      </w:r>
                    </w:p>
                    <w:p w14:paraId="556BBFFE" w14:textId="62A8DA0C"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Allowance has been made for new condensate pipe work from each fan coil unit to a tundish provided by others.</w:t>
                      </w:r>
                    </w:p>
                    <w:p w14:paraId="21B1652B" w14:textId="02C1F221"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Allowance has been made for associated Air Conditioning ducting and grills.</w:t>
                      </w:r>
                    </w:p>
                    <w:p w14:paraId="2D82D9B2" w14:textId="65728173" w:rsid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Allowance has been made for one (1) wired proprietary controller per system.</w:t>
                      </w:r>
                    </w:p>
                    <w:p w14:paraId="04C92999" w14:textId="2A2B64F0" w:rsidR="00425591" w:rsidRDefault="00425591" w:rsidP="0036064A">
                      <w:pPr>
                        <w:pStyle w:val="BasicParagraph"/>
                        <w:numPr>
                          <w:ilvl w:val="0"/>
                          <w:numId w:val="2"/>
                        </w:numPr>
                        <w:tabs>
                          <w:tab w:val="left" w:pos="180"/>
                        </w:tabs>
                        <w:rPr>
                          <w:rFonts w:asciiTheme="minorHAnsi" w:hAnsiTheme="minorHAnsi" w:cstheme="minorHAnsi"/>
                          <w:sz w:val="20"/>
                          <w:szCs w:val="20"/>
                        </w:rPr>
                      </w:pPr>
                      <w:r>
                        <w:rPr>
                          <w:rFonts w:asciiTheme="minorHAnsi" w:hAnsiTheme="minorHAnsi" w:cstheme="minorHAnsi"/>
                          <w:sz w:val="20"/>
                          <w:szCs w:val="20"/>
                        </w:rPr>
                        <w:t xml:space="preserve">Allowance has been made for one (1) central controller. </w:t>
                      </w:r>
                    </w:p>
                    <w:p w14:paraId="7A200172" w14:textId="7BCFD379" w:rsidR="00425591" w:rsidRPr="0036400F" w:rsidRDefault="00425591" w:rsidP="0036064A">
                      <w:pPr>
                        <w:pStyle w:val="BasicParagraph"/>
                        <w:numPr>
                          <w:ilvl w:val="0"/>
                          <w:numId w:val="2"/>
                        </w:numPr>
                        <w:tabs>
                          <w:tab w:val="left" w:pos="180"/>
                        </w:tabs>
                        <w:rPr>
                          <w:rFonts w:asciiTheme="minorHAnsi" w:hAnsiTheme="minorHAnsi" w:cstheme="minorHAnsi"/>
                          <w:sz w:val="20"/>
                          <w:szCs w:val="20"/>
                        </w:rPr>
                      </w:pPr>
                      <w:r>
                        <w:rPr>
                          <w:rFonts w:asciiTheme="minorHAnsi" w:hAnsiTheme="minorHAnsi" w:cstheme="minorHAnsi"/>
                          <w:sz w:val="20"/>
                          <w:szCs w:val="20"/>
                        </w:rPr>
                        <w:t xml:space="preserve">Supply, delivery and installation of one (1) MSSB. </w:t>
                      </w:r>
                    </w:p>
                    <w:p w14:paraId="0FE6488D" w14:textId="68CA1C56"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 xml:space="preserve">Allowance has been made for wiring from </w:t>
                      </w:r>
                      <w:r w:rsidR="00425591">
                        <w:rPr>
                          <w:rFonts w:asciiTheme="minorHAnsi" w:hAnsiTheme="minorHAnsi" w:cstheme="minorHAnsi"/>
                          <w:sz w:val="20"/>
                          <w:szCs w:val="20"/>
                        </w:rPr>
                        <w:t xml:space="preserve">MSSB to mechanical equipment. </w:t>
                      </w:r>
                      <w:r w:rsidRPr="0036400F">
                        <w:rPr>
                          <w:rFonts w:asciiTheme="minorHAnsi" w:hAnsiTheme="minorHAnsi" w:cstheme="minorHAnsi"/>
                          <w:sz w:val="20"/>
                          <w:szCs w:val="20"/>
                        </w:rPr>
                        <w:t xml:space="preserve"> </w:t>
                      </w:r>
                    </w:p>
                    <w:p w14:paraId="1079F642" w14:textId="7D8ED445"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Allowance has been made for associated mechanical controls a</w:t>
                      </w:r>
                      <w:r w:rsidR="00425591">
                        <w:rPr>
                          <w:rFonts w:asciiTheme="minorHAnsi" w:hAnsiTheme="minorHAnsi" w:cstheme="minorHAnsi"/>
                          <w:sz w:val="20"/>
                          <w:szCs w:val="20"/>
                        </w:rPr>
                        <w:t xml:space="preserve">nd interlocks. </w:t>
                      </w:r>
                    </w:p>
                    <w:p w14:paraId="31E8FBD3" w14:textId="3F47E361"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 xml:space="preserve">Supply, delivery, and installation of new </w:t>
                      </w:r>
                      <w:proofErr w:type="spellStart"/>
                      <w:r w:rsidRPr="0036400F">
                        <w:rPr>
                          <w:rFonts w:asciiTheme="minorHAnsi" w:hAnsiTheme="minorHAnsi" w:cstheme="minorHAnsi"/>
                          <w:sz w:val="20"/>
                          <w:szCs w:val="20"/>
                        </w:rPr>
                        <w:t>Fantech</w:t>
                      </w:r>
                      <w:proofErr w:type="spellEnd"/>
                      <w:r w:rsidRPr="0036400F">
                        <w:rPr>
                          <w:rFonts w:asciiTheme="minorHAnsi" w:hAnsiTheme="minorHAnsi" w:cstheme="minorHAnsi"/>
                          <w:sz w:val="20"/>
                          <w:szCs w:val="20"/>
                        </w:rPr>
                        <w:t xml:space="preserve"> fans. </w:t>
                      </w:r>
                    </w:p>
                    <w:p w14:paraId="521189D2" w14:textId="43EADA27"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 xml:space="preserve">Allowance has been made for outside air, exhaust ducting and grills. </w:t>
                      </w:r>
                    </w:p>
                    <w:p w14:paraId="05E111AA" w14:textId="23BFE2CF"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 xml:space="preserve">Allowance has been made seismic restraints. </w:t>
                      </w:r>
                    </w:p>
                    <w:p w14:paraId="266F481A" w14:textId="136CF478"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Allowance has been made for commissioning and air balancing.</w:t>
                      </w:r>
                    </w:p>
                    <w:p w14:paraId="162DE0C5" w14:textId="55EB6E31" w:rsidR="0036400F" w:rsidRPr="0036400F" w:rsidRDefault="0036400F" w:rsidP="0036064A">
                      <w:pPr>
                        <w:pStyle w:val="BasicParagraph"/>
                        <w:numPr>
                          <w:ilvl w:val="0"/>
                          <w:numId w:val="2"/>
                        </w:numPr>
                        <w:tabs>
                          <w:tab w:val="left" w:pos="180"/>
                        </w:tabs>
                        <w:rPr>
                          <w:rFonts w:asciiTheme="minorHAnsi" w:hAnsiTheme="minorHAnsi" w:cstheme="minorHAnsi"/>
                          <w:sz w:val="20"/>
                          <w:szCs w:val="20"/>
                        </w:rPr>
                      </w:pPr>
                      <w:r w:rsidRPr="0036400F">
                        <w:rPr>
                          <w:rFonts w:asciiTheme="minorHAnsi" w:hAnsiTheme="minorHAnsi" w:cstheme="minorHAnsi"/>
                          <w:sz w:val="20"/>
                          <w:szCs w:val="20"/>
                        </w:rPr>
                        <w:t xml:space="preserve">Provide workshop drawings, as </w:t>
                      </w:r>
                      <w:proofErr w:type="spellStart"/>
                      <w:r w:rsidRPr="0036400F">
                        <w:rPr>
                          <w:rFonts w:asciiTheme="minorHAnsi" w:hAnsiTheme="minorHAnsi" w:cstheme="minorHAnsi"/>
                          <w:sz w:val="20"/>
                          <w:szCs w:val="20"/>
                        </w:rPr>
                        <w:t>builts</w:t>
                      </w:r>
                      <w:proofErr w:type="spellEnd"/>
                      <w:r w:rsidRPr="0036400F">
                        <w:rPr>
                          <w:rFonts w:asciiTheme="minorHAnsi" w:hAnsiTheme="minorHAnsi" w:cstheme="minorHAnsi"/>
                          <w:sz w:val="20"/>
                          <w:szCs w:val="20"/>
                        </w:rPr>
                        <w:t xml:space="preserve">, form 12 and Manuals. </w:t>
                      </w:r>
                    </w:p>
                    <w:p w14:paraId="32624F77" w14:textId="160F7E22" w:rsidR="00DB50E4" w:rsidRPr="0036064A" w:rsidRDefault="0036400F" w:rsidP="0036064A">
                      <w:pPr>
                        <w:pStyle w:val="ListParagraph"/>
                        <w:numPr>
                          <w:ilvl w:val="0"/>
                          <w:numId w:val="2"/>
                        </w:numPr>
                        <w:rPr>
                          <w:rFonts w:cstheme="minorHAnsi"/>
                          <w:sz w:val="20"/>
                          <w:szCs w:val="20"/>
                        </w:rPr>
                      </w:pPr>
                      <w:r w:rsidRPr="0036064A">
                        <w:rPr>
                          <w:rFonts w:cstheme="minorHAnsi"/>
                          <w:sz w:val="20"/>
                          <w:szCs w:val="20"/>
                        </w:rPr>
                        <w:t>Provide 12 months defects liability period and servicing.</w:t>
                      </w:r>
                    </w:p>
                  </w:txbxContent>
                </v:textbox>
              </v:shape>
            </w:pict>
          </mc:Fallback>
        </mc:AlternateContent>
      </w:r>
      <w:r w:rsidR="00500534">
        <w:rPr>
          <w:noProof/>
        </w:rPr>
        <w:drawing>
          <wp:anchor distT="0" distB="0" distL="114300" distR="114300" simplePos="0" relativeHeight="251669504" behindDoc="1" locked="0" layoutInCell="1" allowOverlap="1" wp14:anchorId="7DF1A1FC" wp14:editId="008F496C">
            <wp:simplePos x="0" y="0"/>
            <wp:positionH relativeFrom="column">
              <wp:posOffset>7495</wp:posOffset>
            </wp:positionH>
            <wp:positionV relativeFrom="page">
              <wp:posOffset>1221105</wp:posOffset>
            </wp:positionV>
            <wp:extent cx="7556500" cy="1866900"/>
            <wp:effectExtent l="0" t="0" r="0" b="0"/>
            <wp:wrapNone/>
            <wp:docPr id="1964497860" name="Picture 1964497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497860" name="Picture 196449786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56500" cy="1866900"/>
                    </a:xfrm>
                    <a:prstGeom prst="rect">
                      <a:avLst/>
                    </a:prstGeom>
                  </pic:spPr>
                </pic:pic>
              </a:graphicData>
            </a:graphic>
            <wp14:sizeRelH relativeFrom="page">
              <wp14:pctWidth>0</wp14:pctWidth>
            </wp14:sizeRelH>
            <wp14:sizeRelV relativeFrom="page">
              <wp14:pctHeight>0</wp14:pctHeight>
            </wp14:sizeRelV>
          </wp:anchor>
        </w:drawing>
      </w:r>
      <w:r w:rsidR="00500534">
        <w:rPr>
          <w:noProof/>
        </w:rPr>
        <w:drawing>
          <wp:inline distT="0" distB="0" distL="0" distR="0" wp14:anchorId="5D76D622" wp14:editId="3301D0DC">
            <wp:extent cx="2915587" cy="1218589"/>
            <wp:effectExtent l="0" t="0" r="5715" b="635"/>
            <wp:docPr id="981398482" name="Picture 981398482" descr="A logo for a company&#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logo for a company&#10;&#10;Description automatically generated with low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48225" cy="1232230"/>
                    </a:xfrm>
                    <a:prstGeom prst="rect">
                      <a:avLst/>
                    </a:prstGeom>
                  </pic:spPr>
                </pic:pic>
              </a:graphicData>
            </a:graphic>
          </wp:inline>
        </w:drawing>
      </w:r>
      <w:r w:rsidR="00FF46D3">
        <w:br w:type="page"/>
      </w:r>
    </w:p>
    <w:p w14:paraId="596BE931" w14:textId="6EAAE77C" w:rsidR="00FF46D3" w:rsidRDefault="00DB50E4">
      <w:r>
        <w:rPr>
          <w:noProof/>
        </w:rPr>
        <w:lastRenderedPageBreak/>
        <mc:AlternateContent>
          <mc:Choice Requires="wps">
            <w:drawing>
              <wp:anchor distT="0" distB="0" distL="114300" distR="114300" simplePos="0" relativeHeight="251681792" behindDoc="0" locked="0" layoutInCell="1" allowOverlap="1" wp14:anchorId="2D7F7995" wp14:editId="671B257B">
                <wp:simplePos x="0" y="0"/>
                <wp:positionH relativeFrom="column">
                  <wp:posOffset>117695</wp:posOffset>
                </wp:positionH>
                <wp:positionV relativeFrom="paragraph">
                  <wp:posOffset>3331675</wp:posOffset>
                </wp:positionV>
                <wp:extent cx="7369357" cy="7116024"/>
                <wp:effectExtent l="0" t="0" r="0" b="0"/>
                <wp:wrapNone/>
                <wp:docPr id="849375268" name="Text Box 1"/>
                <wp:cNvGraphicFramePr/>
                <a:graphic xmlns:a="http://schemas.openxmlformats.org/drawingml/2006/main">
                  <a:graphicData uri="http://schemas.microsoft.com/office/word/2010/wordprocessingShape">
                    <wps:wsp>
                      <wps:cNvSpPr txBox="1"/>
                      <wps:spPr>
                        <a:xfrm>
                          <a:off x="0" y="0"/>
                          <a:ext cx="7369357" cy="7116024"/>
                        </a:xfrm>
                        <a:prstGeom prst="rect">
                          <a:avLst/>
                        </a:prstGeom>
                        <a:noFill/>
                        <a:ln w="6350">
                          <a:noFill/>
                        </a:ln>
                      </wps:spPr>
                      <wps:txbx>
                        <w:txbxContent>
                          <w:p w14:paraId="7E7E13B3" w14:textId="77777777" w:rsidR="00DB50E4" w:rsidRPr="00DB50E4" w:rsidRDefault="00DB50E4" w:rsidP="00DB50E4">
                            <w:pPr>
                              <w:pStyle w:val="BasicParagraph"/>
                              <w:tabs>
                                <w:tab w:val="left" w:pos="180"/>
                              </w:tabs>
                              <w:rPr>
                                <w:rFonts w:asciiTheme="minorHAnsi" w:hAnsiTheme="minorHAnsi" w:cstheme="minorHAnsi"/>
                                <w:b/>
                                <w:bCs/>
                              </w:rPr>
                            </w:pPr>
                            <w:r w:rsidRPr="00DB50E4">
                              <w:rPr>
                                <w:rFonts w:asciiTheme="minorHAnsi" w:hAnsiTheme="minorHAnsi" w:cstheme="minorHAnsi"/>
                                <w:b/>
                                <w:bCs/>
                              </w:rPr>
                              <w:t xml:space="preserve">Exclusions: </w:t>
                            </w:r>
                          </w:p>
                          <w:p w14:paraId="45C6B80F" w14:textId="0469A8A4" w:rsidR="00DB50E4" w:rsidRPr="0036064A"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No allowance has been made to carry out any of the required building works to facilitate the</w:t>
                            </w:r>
                            <w:r w:rsidR="00F42390">
                              <w:rPr>
                                <w:rFonts w:asciiTheme="minorHAnsi" w:hAnsiTheme="minorHAnsi" w:cstheme="minorHAnsi"/>
                                <w:sz w:val="20"/>
                                <w:szCs w:val="20"/>
                              </w:rPr>
                              <w:t xml:space="preserve"> </w:t>
                            </w:r>
                            <w:r w:rsidRPr="00940045">
                              <w:rPr>
                                <w:rFonts w:asciiTheme="minorHAnsi" w:hAnsiTheme="minorHAnsi" w:cstheme="minorHAnsi"/>
                                <w:sz w:val="20"/>
                                <w:szCs w:val="20"/>
                              </w:rPr>
                              <w:t>installation of the</w:t>
                            </w:r>
                            <w:r w:rsidR="00F42390">
                              <w:rPr>
                                <w:rFonts w:asciiTheme="minorHAnsi" w:hAnsiTheme="minorHAnsi" w:cstheme="minorHAnsi"/>
                                <w:sz w:val="20"/>
                                <w:szCs w:val="20"/>
                              </w:rPr>
                              <w:t xml:space="preserve"> </w:t>
                            </w:r>
                            <w:r w:rsidRPr="0036064A">
                              <w:rPr>
                                <w:rFonts w:asciiTheme="minorHAnsi" w:hAnsiTheme="minorHAnsi" w:cstheme="minorHAnsi"/>
                                <w:sz w:val="20"/>
                                <w:szCs w:val="20"/>
                              </w:rPr>
                              <w:t>air conditioning or ventilation equipment.</w:t>
                            </w:r>
                          </w:p>
                          <w:p w14:paraId="738FDF01" w14:textId="376FABC4" w:rsidR="00DB50E4" w:rsidRPr="00940045"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Suitable ceiling access panels are to be provided by others for the ongoing maintenance of the air conditioning units and mechanical equipment.</w:t>
                            </w:r>
                          </w:p>
                          <w:p w14:paraId="716B151C" w14:textId="521D4B27" w:rsidR="00DB50E4" w:rsidRPr="00940045"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 xml:space="preserve">No allowance has been made for concrete plinths or plant decks. </w:t>
                            </w:r>
                          </w:p>
                          <w:p w14:paraId="3415B4CE" w14:textId="48D905E9" w:rsidR="00DB50E4" w:rsidRPr="00940045"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No allowance has been made for core holes or concrete cutting.</w:t>
                            </w:r>
                          </w:p>
                          <w:p w14:paraId="3FC61063" w14:textId="48C4A751" w:rsidR="00DB50E4" w:rsidRPr="00940045"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No allowance has been made for mains supplies to isolators.</w:t>
                            </w:r>
                          </w:p>
                          <w:p w14:paraId="2C6F7FBB" w14:textId="3B53A8F1" w:rsidR="00DB50E4" w:rsidRPr="00940045"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 xml:space="preserve">No allowance has been made for scaffolding or edge protection. </w:t>
                            </w:r>
                          </w:p>
                          <w:p w14:paraId="4C83F3A3" w14:textId="1384E937" w:rsidR="00DB50E4" w:rsidRPr="00940045"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 xml:space="preserve">No allowance has been made for temporary fencing, skip bins or site offices. </w:t>
                            </w:r>
                          </w:p>
                          <w:p w14:paraId="7D2691B9" w14:textId="6CF39747" w:rsidR="00DB50E4" w:rsidRPr="00940045"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 xml:space="preserve">No allowance has been made for cages or screens. </w:t>
                            </w:r>
                          </w:p>
                          <w:p w14:paraId="617608B0" w14:textId="77777777" w:rsidR="00DB50E4" w:rsidRDefault="00DB50E4" w:rsidP="00DB50E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7F7995" id="_x0000_s1031" type="#_x0000_t202" style="position:absolute;margin-left:9.25pt;margin-top:262.35pt;width:580.25pt;height:560.3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" filled="f" stroked="f" strokeweight=".5pt">
                <v:textbox>
                  <w:txbxContent>
                    <w:p w14:paraId="7E7E13B3" w14:textId="77777777" w:rsidR="00DB50E4" w:rsidRPr="00DB50E4" w:rsidRDefault="00DB50E4" w:rsidP="00DB50E4">
                      <w:pPr>
                        <w:pStyle w:val="BasicParagraph"/>
                        <w:tabs>
                          <w:tab w:val="left" w:pos="180"/>
                        </w:tabs>
                        <w:rPr>
                          <w:rFonts w:asciiTheme="minorHAnsi" w:hAnsiTheme="minorHAnsi" w:cstheme="minorHAnsi"/>
                          <w:b/>
                          <w:bCs/>
                        </w:rPr>
                      </w:pPr>
                      <w:r w:rsidRPr="00DB50E4">
                        <w:rPr>
                          <w:rFonts w:asciiTheme="minorHAnsi" w:hAnsiTheme="minorHAnsi" w:cstheme="minorHAnsi"/>
                          <w:b/>
                          <w:bCs/>
                        </w:rPr>
                        <w:t xml:space="preserve">Exclusions: </w:t>
                      </w:r>
                    </w:p>
                    <w:p w14:paraId="45C6B80F" w14:textId="0469A8A4" w:rsidR="00DB50E4" w:rsidRPr="0036064A"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No allowance has been made to carry out any of the required building works to facilitate the</w:t>
                      </w:r>
                      <w:r w:rsidR="00F42390">
                        <w:rPr>
                          <w:rFonts w:asciiTheme="minorHAnsi" w:hAnsiTheme="minorHAnsi" w:cstheme="minorHAnsi"/>
                          <w:sz w:val="20"/>
                          <w:szCs w:val="20"/>
                        </w:rPr>
                        <w:t xml:space="preserve"> </w:t>
                      </w:r>
                      <w:r w:rsidRPr="00940045">
                        <w:rPr>
                          <w:rFonts w:asciiTheme="minorHAnsi" w:hAnsiTheme="minorHAnsi" w:cstheme="minorHAnsi"/>
                          <w:sz w:val="20"/>
                          <w:szCs w:val="20"/>
                        </w:rPr>
                        <w:t>installation of the</w:t>
                      </w:r>
                      <w:r w:rsidR="00F42390">
                        <w:rPr>
                          <w:rFonts w:asciiTheme="minorHAnsi" w:hAnsiTheme="minorHAnsi" w:cstheme="minorHAnsi"/>
                          <w:sz w:val="20"/>
                          <w:szCs w:val="20"/>
                        </w:rPr>
                        <w:t xml:space="preserve"> </w:t>
                      </w:r>
                      <w:r w:rsidRPr="0036064A">
                        <w:rPr>
                          <w:rFonts w:asciiTheme="minorHAnsi" w:hAnsiTheme="minorHAnsi" w:cstheme="minorHAnsi"/>
                          <w:sz w:val="20"/>
                          <w:szCs w:val="20"/>
                        </w:rPr>
                        <w:t>air conditioning or ventilation equipment.</w:t>
                      </w:r>
                    </w:p>
                    <w:p w14:paraId="738FDF01" w14:textId="376FABC4" w:rsidR="00DB50E4" w:rsidRPr="00940045"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Suitable ceiling access panels are to be provided by others for the ongoing maintenance of the air conditioning units and mechanical equipment.</w:t>
                      </w:r>
                    </w:p>
                    <w:p w14:paraId="716B151C" w14:textId="521D4B27" w:rsidR="00DB50E4" w:rsidRPr="00940045"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 xml:space="preserve">No allowance has been made for concrete plinths or plant decks. </w:t>
                      </w:r>
                    </w:p>
                    <w:p w14:paraId="3415B4CE" w14:textId="48D905E9" w:rsidR="00DB50E4" w:rsidRPr="00940045"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No allowance has been made for core holes or concrete cutting.</w:t>
                      </w:r>
                    </w:p>
                    <w:p w14:paraId="3FC61063" w14:textId="48C4A751" w:rsidR="00DB50E4" w:rsidRPr="00940045"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No allowance has been made for mains supplies to isolators.</w:t>
                      </w:r>
                    </w:p>
                    <w:p w14:paraId="2C6F7FBB" w14:textId="3B53A8F1" w:rsidR="00DB50E4" w:rsidRPr="00940045"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 xml:space="preserve">No allowance has been made for scaffolding or edge protection. </w:t>
                      </w:r>
                    </w:p>
                    <w:p w14:paraId="4C83F3A3" w14:textId="1384E937" w:rsidR="00DB50E4" w:rsidRPr="00940045"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 xml:space="preserve">No allowance has been made for temporary fencing, skip bins or site offices. </w:t>
                      </w:r>
                    </w:p>
                    <w:p w14:paraId="7D2691B9" w14:textId="6CF39747" w:rsidR="00DB50E4" w:rsidRPr="00940045" w:rsidRDefault="00DB50E4" w:rsidP="0036064A">
                      <w:pPr>
                        <w:pStyle w:val="BasicParagraph"/>
                        <w:numPr>
                          <w:ilvl w:val="0"/>
                          <w:numId w:val="3"/>
                        </w:numPr>
                        <w:tabs>
                          <w:tab w:val="left" w:pos="180"/>
                        </w:tabs>
                        <w:rPr>
                          <w:rFonts w:asciiTheme="minorHAnsi" w:hAnsiTheme="minorHAnsi" w:cstheme="minorHAnsi"/>
                          <w:sz w:val="20"/>
                          <w:szCs w:val="20"/>
                        </w:rPr>
                      </w:pPr>
                      <w:r w:rsidRPr="00940045">
                        <w:rPr>
                          <w:rFonts w:asciiTheme="minorHAnsi" w:hAnsiTheme="minorHAnsi" w:cstheme="minorHAnsi"/>
                          <w:sz w:val="20"/>
                          <w:szCs w:val="20"/>
                        </w:rPr>
                        <w:t xml:space="preserve">No allowance has been made for cages or screens. </w:t>
                      </w:r>
                    </w:p>
                    <w:p w14:paraId="617608B0" w14:textId="77777777" w:rsidR="00DB50E4" w:rsidRDefault="00DB50E4" w:rsidP="00DB50E4"/>
                  </w:txbxContent>
                </v:textbox>
              </v:shape>
            </w:pict>
          </mc:Fallback>
        </mc:AlternateContent>
      </w:r>
      <w:r w:rsidR="00F31277">
        <w:rPr>
          <w:noProof/>
        </w:rPr>
        <w:drawing>
          <wp:anchor distT="0" distB="0" distL="114300" distR="114300" simplePos="0" relativeHeight="251672576" behindDoc="1" locked="0" layoutInCell="1" allowOverlap="1" wp14:anchorId="3345FE2F" wp14:editId="286B30AD">
            <wp:simplePos x="0" y="0"/>
            <wp:positionH relativeFrom="column">
              <wp:posOffset>0</wp:posOffset>
            </wp:positionH>
            <wp:positionV relativeFrom="page">
              <wp:posOffset>1218565</wp:posOffset>
            </wp:positionV>
            <wp:extent cx="7556500" cy="1866900"/>
            <wp:effectExtent l="0" t="0" r="0" b="0"/>
            <wp:wrapNone/>
            <wp:docPr id="1949129290" name="Picture 1949129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497860" name="Picture 196449786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56500" cy="1866900"/>
                    </a:xfrm>
                    <a:prstGeom prst="rect">
                      <a:avLst/>
                    </a:prstGeom>
                  </pic:spPr>
                </pic:pic>
              </a:graphicData>
            </a:graphic>
            <wp14:sizeRelH relativeFrom="page">
              <wp14:pctWidth>0</wp14:pctWidth>
            </wp14:sizeRelH>
            <wp14:sizeRelV relativeFrom="page">
              <wp14:pctHeight>0</wp14:pctHeight>
            </wp14:sizeRelV>
          </wp:anchor>
        </w:drawing>
      </w:r>
      <w:r w:rsidR="00FF46D3">
        <w:rPr>
          <w:noProof/>
        </w:rPr>
        <w:drawing>
          <wp:inline distT="0" distB="0" distL="0" distR="0" wp14:anchorId="4DB0D2B0" wp14:editId="33371BDD">
            <wp:extent cx="2915587" cy="1218589"/>
            <wp:effectExtent l="0" t="0" r="5715" b="635"/>
            <wp:docPr id="345451768" name="Picture 345451768" descr="A logo for a company&#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logo for a company&#10;&#10;Description automatically generated with low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48225" cy="1232230"/>
                    </a:xfrm>
                    <a:prstGeom prst="rect">
                      <a:avLst/>
                    </a:prstGeom>
                  </pic:spPr>
                </pic:pic>
              </a:graphicData>
            </a:graphic>
          </wp:inline>
        </w:drawing>
      </w:r>
      <w:r w:rsidR="00FF46D3">
        <w:br w:type="page"/>
      </w:r>
      <w:r w:rsidR="00F31277">
        <w:rPr>
          <w:noProof/>
        </w:rPr>
        <w:lastRenderedPageBreak/>
        <w:drawing>
          <wp:anchor distT="0" distB="0" distL="114300" distR="114300" simplePos="0" relativeHeight="251674624" behindDoc="1" locked="0" layoutInCell="1" allowOverlap="1" wp14:anchorId="423CB2F2" wp14:editId="6434BDE8">
            <wp:simplePos x="0" y="0"/>
            <wp:positionH relativeFrom="column">
              <wp:posOffset>0</wp:posOffset>
            </wp:positionH>
            <wp:positionV relativeFrom="page">
              <wp:posOffset>1214203</wp:posOffset>
            </wp:positionV>
            <wp:extent cx="7556500" cy="1866900"/>
            <wp:effectExtent l="0" t="0" r="0" b="0"/>
            <wp:wrapNone/>
            <wp:docPr id="798784191" name="Picture 798784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784191" name="Picture 79878419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556500" cy="1866900"/>
                    </a:xfrm>
                    <a:prstGeom prst="rect">
                      <a:avLst/>
                    </a:prstGeom>
                  </pic:spPr>
                </pic:pic>
              </a:graphicData>
            </a:graphic>
            <wp14:sizeRelH relativeFrom="page">
              <wp14:pctWidth>0</wp14:pctWidth>
            </wp14:sizeRelH>
            <wp14:sizeRelV relativeFrom="page">
              <wp14:pctHeight>0</wp14:pctHeight>
            </wp14:sizeRelV>
          </wp:anchor>
        </w:drawing>
      </w:r>
      <w:r w:rsidR="00FF46D3">
        <w:rPr>
          <w:noProof/>
        </w:rPr>
        <w:drawing>
          <wp:inline distT="0" distB="0" distL="0" distR="0" wp14:anchorId="5F517EBF" wp14:editId="56665834">
            <wp:extent cx="2915587" cy="1218589"/>
            <wp:effectExtent l="0" t="0" r="5715" b="635"/>
            <wp:docPr id="535627520" name="Picture 535627520" descr="A logo for a company&#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logo for a company&#10;&#10;Description automatically generated with low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48225" cy="1232230"/>
                    </a:xfrm>
                    <a:prstGeom prst="rect">
                      <a:avLst/>
                    </a:prstGeom>
                  </pic:spPr>
                </pic:pic>
              </a:graphicData>
            </a:graphic>
          </wp:inline>
        </w:drawing>
      </w:r>
    </w:p>
    <w:p w14:paraId="32D088BB" w14:textId="43B53BE3" w:rsidR="00FF46D3" w:rsidRDefault="00FF46D3"/>
    <w:p w14:paraId="2D4FF2E3" w14:textId="4C1C1D07" w:rsidR="00FF46D3" w:rsidRDefault="00925175">
      <w:r>
        <w:rPr>
          <w:noProof/>
        </w:rPr>
        <mc:AlternateContent>
          <mc:Choice Requires="wps">
            <w:drawing>
              <wp:anchor distT="0" distB="0" distL="114300" distR="114300" simplePos="0" relativeHeight="251697152" behindDoc="0" locked="0" layoutInCell="1" allowOverlap="1" wp14:anchorId="6D927B4B" wp14:editId="07C49128">
                <wp:simplePos x="0" y="0"/>
                <wp:positionH relativeFrom="column">
                  <wp:posOffset>794479</wp:posOffset>
                </wp:positionH>
                <wp:positionV relativeFrom="paragraph">
                  <wp:posOffset>1922560</wp:posOffset>
                </wp:positionV>
                <wp:extent cx="6145967" cy="4586991"/>
                <wp:effectExtent l="0" t="0" r="0" b="0"/>
                <wp:wrapNone/>
                <wp:docPr id="1818692471" name="Text Box 1"/>
                <wp:cNvGraphicFramePr/>
                <a:graphic xmlns:a="http://schemas.openxmlformats.org/drawingml/2006/main">
                  <a:graphicData uri="http://schemas.microsoft.com/office/word/2010/wordprocessingShape">
                    <wps:wsp>
                      <wps:cNvSpPr txBox="1"/>
                      <wps:spPr>
                        <a:xfrm>
                          <a:off x="0" y="0"/>
                          <a:ext cx="6145967" cy="4586991"/>
                        </a:xfrm>
                        <a:prstGeom prst="rect">
                          <a:avLst/>
                        </a:prstGeom>
                        <a:noFill/>
                        <a:ln w="6350">
                          <a:noFill/>
                        </a:ln>
                      </wps:spPr>
                      <wps:txb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540"/>
                            </w:tblGrid>
                            <w:tr w:rsidR="00ED54D6" w14:paraId="5345637B" w14:textId="77777777" w:rsidTr="004F0A5E">
                              <w:tc>
                                <w:tcPr>
                                  <w:tcW w:w="2830" w:type="dxa"/>
                                </w:tcPr>
                                <w:p w14:paraId="5F059F8A" w14:textId="24F06D0C" w:rsidR="00ED54D6" w:rsidRPr="00ED54D6" w:rsidRDefault="00ED54D6" w:rsidP="00925175">
                                  <w:pPr>
                                    <w:rPr>
                                      <w:rFonts w:cstheme="minorHAnsi"/>
                                      <w:b/>
                                      <w:bCs/>
                                      <w:sz w:val="20"/>
                                      <w:szCs w:val="20"/>
                                    </w:rPr>
                                  </w:pPr>
                                  <w:r>
                                    <w:rPr>
                                      <w:rFonts w:cstheme="minorHAnsi"/>
                                      <w:b/>
                                      <w:bCs/>
                                    </w:rPr>
                                    <w:t>QUOTE TOTAL:</w:t>
                                  </w:r>
                                </w:p>
                              </w:tc>
                              <w:tc>
                                <w:tcPr>
                                  <w:tcW w:w="6540" w:type="dxa"/>
                                </w:tcPr>
                                <w:p w14:paraId="75C64B58" w14:textId="520EDE7B" w:rsidR="00ED54D6" w:rsidRDefault="003863AA" w:rsidP="00925175">
                                  <w:pPr>
                                    <w:rPr>
                                      <w:rFonts w:cstheme="minorHAnsi"/>
                                      <w:sz w:val="20"/>
                                      <w:szCs w:val="20"/>
                                    </w:rPr>
                                  </w:pPr>
                                  <w:r>
                                    <w:rPr>
                                      <w:rFonts w:cstheme="minorHAnsi"/>
                                      <w:noProof/>
                                      <w:sz w:val="20"/>
                                      <w:szCs w:val="20"/>
                                    </w:rPr>
                                    <w:pict w14:anchorId="1F7A03CE">
                                      <v:rect id="_x0000_i1034" alt="" style="width:451.3pt;height:.05pt;mso-width-percent:0;mso-height-percent:0;mso-width-percent:0;mso-height-percent:0" o:hralign="center" o:hrstd="t" o:hr="t" fillcolor="#a0a0a0" stroked="f"/>
                                    </w:pict>
                                  </w:r>
                                </w:p>
                              </w:tc>
                            </w:tr>
                            <w:tr w:rsidR="00ED54D6" w14:paraId="5A63E297" w14:textId="77777777" w:rsidTr="004F0A5E">
                              <w:tc>
                                <w:tcPr>
                                  <w:tcW w:w="2830" w:type="dxa"/>
                                </w:tcPr>
                                <w:p w14:paraId="7A2FB002" w14:textId="43595CAF" w:rsidR="00ED54D6" w:rsidRDefault="00ED54D6" w:rsidP="00925175">
                                  <w:pPr>
                                    <w:rPr>
                                      <w:rFonts w:cstheme="minorHAnsi"/>
                                      <w:b/>
                                      <w:bCs/>
                                    </w:rPr>
                                  </w:pPr>
                                </w:p>
                              </w:tc>
                              <w:tc>
                                <w:tcPr>
                                  <w:tcW w:w="6540" w:type="dxa"/>
                                </w:tcPr>
                                <w:p w14:paraId="12802DA6" w14:textId="77777777" w:rsidR="00ED54D6" w:rsidRDefault="00ED54D6" w:rsidP="00925175">
                                  <w:pPr>
                                    <w:rPr>
                                      <w:rFonts w:cstheme="minorHAnsi"/>
                                      <w:sz w:val="20"/>
                                      <w:szCs w:val="20"/>
                                    </w:rPr>
                                  </w:pPr>
                                </w:p>
                              </w:tc>
                            </w:tr>
                            <w:tr w:rsidR="00ED54D6" w14:paraId="3225A9E8" w14:textId="77777777" w:rsidTr="004F0A5E">
                              <w:tc>
                                <w:tcPr>
                                  <w:tcW w:w="2830" w:type="dxa"/>
                                </w:tcPr>
                                <w:p w14:paraId="30DC72A4" w14:textId="371A8D0E" w:rsidR="00ED54D6" w:rsidRDefault="00ED54D6" w:rsidP="00925175">
                                  <w:pPr>
                                    <w:rPr>
                                      <w:rFonts w:cstheme="minorHAnsi"/>
                                      <w:b/>
                                      <w:bCs/>
                                    </w:rPr>
                                  </w:pPr>
                                  <w:r>
                                    <w:rPr>
                                      <w:rFonts w:cstheme="minorHAnsi"/>
                                      <w:b/>
                                      <w:bCs/>
                                    </w:rPr>
                                    <w:t>COMPANY NAME:</w:t>
                                  </w:r>
                                </w:p>
                              </w:tc>
                              <w:tc>
                                <w:tcPr>
                                  <w:tcW w:w="6540" w:type="dxa"/>
                                </w:tcPr>
                                <w:p w14:paraId="1426DE2A" w14:textId="7480A7AC" w:rsidR="00ED54D6" w:rsidRDefault="003863AA" w:rsidP="00925175">
                                  <w:pPr>
                                    <w:rPr>
                                      <w:rFonts w:cstheme="minorHAnsi"/>
                                      <w:sz w:val="20"/>
                                      <w:szCs w:val="20"/>
                                    </w:rPr>
                                  </w:pPr>
                                  <w:r>
                                    <w:rPr>
                                      <w:rFonts w:cstheme="minorHAnsi"/>
                                      <w:noProof/>
                                      <w:sz w:val="20"/>
                                      <w:szCs w:val="20"/>
                                    </w:rPr>
                                    <w:pict w14:anchorId="06AD6255">
                                      <v:rect id="_x0000_i1033" alt="" style="width:451.3pt;height:.05pt;mso-width-percent:0;mso-height-percent:0;mso-width-percent:0;mso-height-percent:0" o:hralign="center" o:hrstd="t" o:hr="t" fillcolor="#a0a0a0" stroked="f"/>
                                    </w:pict>
                                  </w:r>
                                </w:p>
                              </w:tc>
                            </w:tr>
                            <w:tr w:rsidR="00ED54D6" w14:paraId="26878F99" w14:textId="77777777" w:rsidTr="004F0A5E">
                              <w:tc>
                                <w:tcPr>
                                  <w:tcW w:w="2830" w:type="dxa"/>
                                </w:tcPr>
                                <w:p w14:paraId="3421F144" w14:textId="77777777" w:rsidR="00ED54D6" w:rsidRDefault="00ED54D6" w:rsidP="00925175">
                                  <w:pPr>
                                    <w:rPr>
                                      <w:rFonts w:cstheme="minorHAnsi"/>
                                      <w:b/>
                                      <w:bCs/>
                                    </w:rPr>
                                  </w:pPr>
                                </w:p>
                              </w:tc>
                              <w:tc>
                                <w:tcPr>
                                  <w:tcW w:w="6540" w:type="dxa"/>
                                </w:tcPr>
                                <w:p w14:paraId="15317CA5" w14:textId="77777777" w:rsidR="00ED54D6" w:rsidRDefault="00ED54D6" w:rsidP="00925175">
                                  <w:pPr>
                                    <w:rPr>
                                      <w:rFonts w:cstheme="minorHAnsi"/>
                                      <w:sz w:val="20"/>
                                      <w:szCs w:val="20"/>
                                    </w:rPr>
                                  </w:pPr>
                                </w:p>
                              </w:tc>
                            </w:tr>
                            <w:tr w:rsidR="00ED54D6" w14:paraId="6DE94D5E" w14:textId="77777777" w:rsidTr="004F0A5E">
                              <w:tc>
                                <w:tcPr>
                                  <w:tcW w:w="2830" w:type="dxa"/>
                                </w:tcPr>
                                <w:p w14:paraId="551BEEB5" w14:textId="2CA07723" w:rsidR="00ED54D6" w:rsidRDefault="00ED54D6" w:rsidP="00925175">
                                  <w:pPr>
                                    <w:rPr>
                                      <w:rFonts w:cstheme="minorHAnsi"/>
                                      <w:b/>
                                      <w:bCs/>
                                    </w:rPr>
                                  </w:pPr>
                                  <w:r>
                                    <w:rPr>
                                      <w:rFonts w:cstheme="minorHAnsi"/>
                                      <w:b/>
                                      <w:bCs/>
                                    </w:rPr>
                                    <w:t>ABN:</w:t>
                                  </w:r>
                                </w:p>
                              </w:tc>
                              <w:tc>
                                <w:tcPr>
                                  <w:tcW w:w="6540" w:type="dxa"/>
                                </w:tcPr>
                                <w:p w14:paraId="2BA18147" w14:textId="62FCD925" w:rsidR="00ED54D6" w:rsidRDefault="003863AA" w:rsidP="00925175">
                                  <w:pPr>
                                    <w:rPr>
                                      <w:rFonts w:cstheme="minorHAnsi"/>
                                      <w:sz w:val="20"/>
                                      <w:szCs w:val="20"/>
                                    </w:rPr>
                                  </w:pPr>
                                  <w:r>
                                    <w:rPr>
                                      <w:rFonts w:cstheme="minorHAnsi"/>
                                      <w:noProof/>
                                      <w:sz w:val="20"/>
                                      <w:szCs w:val="20"/>
                                    </w:rPr>
                                    <w:pict w14:anchorId="19233989">
                                      <v:rect id="_x0000_i1032" alt="" style="width:451.3pt;height:.05pt;mso-width-percent:0;mso-height-percent:0;mso-width-percent:0;mso-height-percent:0" o:hralign="center" o:hrstd="t" o:hr="t" fillcolor="#a0a0a0" stroked="f"/>
                                    </w:pict>
                                  </w:r>
                                </w:p>
                              </w:tc>
                            </w:tr>
                            <w:tr w:rsidR="00ED54D6" w14:paraId="2DA7E2BF" w14:textId="77777777" w:rsidTr="004F0A5E">
                              <w:tc>
                                <w:tcPr>
                                  <w:tcW w:w="2830" w:type="dxa"/>
                                </w:tcPr>
                                <w:p w14:paraId="4E4FFCBF" w14:textId="77777777" w:rsidR="00ED54D6" w:rsidRDefault="00ED54D6" w:rsidP="00925175">
                                  <w:pPr>
                                    <w:rPr>
                                      <w:rFonts w:cstheme="minorHAnsi"/>
                                      <w:b/>
                                      <w:bCs/>
                                    </w:rPr>
                                  </w:pPr>
                                </w:p>
                              </w:tc>
                              <w:tc>
                                <w:tcPr>
                                  <w:tcW w:w="6540" w:type="dxa"/>
                                </w:tcPr>
                                <w:p w14:paraId="6D9FFC88" w14:textId="77777777" w:rsidR="00ED54D6" w:rsidRDefault="00ED54D6" w:rsidP="00925175">
                                  <w:pPr>
                                    <w:rPr>
                                      <w:rFonts w:cstheme="minorHAnsi"/>
                                      <w:sz w:val="20"/>
                                      <w:szCs w:val="20"/>
                                    </w:rPr>
                                  </w:pPr>
                                </w:p>
                              </w:tc>
                            </w:tr>
                            <w:tr w:rsidR="00ED54D6" w14:paraId="1BAF47BC" w14:textId="77777777" w:rsidTr="004F0A5E">
                              <w:tc>
                                <w:tcPr>
                                  <w:tcW w:w="2830" w:type="dxa"/>
                                </w:tcPr>
                                <w:p w14:paraId="11FE2608" w14:textId="6F46672E" w:rsidR="00ED54D6" w:rsidRDefault="00ED54D6" w:rsidP="00925175">
                                  <w:pPr>
                                    <w:rPr>
                                      <w:rFonts w:cstheme="minorHAnsi"/>
                                      <w:b/>
                                      <w:bCs/>
                                    </w:rPr>
                                  </w:pPr>
                                  <w:r>
                                    <w:rPr>
                                      <w:rFonts w:cstheme="minorHAnsi"/>
                                      <w:b/>
                                      <w:bCs/>
                                    </w:rPr>
                                    <w:t>ADDRESS:</w:t>
                                  </w:r>
                                </w:p>
                              </w:tc>
                              <w:tc>
                                <w:tcPr>
                                  <w:tcW w:w="6540" w:type="dxa"/>
                                </w:tcPr>
                                <w:p w14:paraId="5E05B2F5" w14:textId="1B8307F0" w:rsidR="00ED54D6" w:rsidRDefault="003863AA" w:rsidP="00925175">
                                  <w:pPr>
                                    <w:rPr>
                                      <w:rFonts w:cstheme="minorHAnsi"/>
                                      <w:sz w:val="20"/>
                                      <w:szCs w:val="20"/>
                                    </w:rPr>
                                  </w:pPr>
                                  <w:r>
                                    <w:rPr>
                                      <w:rFonts w:cstheme="minorHAnsi"/>
                                      <w:noProof/>
                                      <w:sz w:val="20"/>
                                      <w:szCs w:val="20"/>
                                    </w:rPr>
                                    <w:pict w14:anchorId="0CD44374">
                                      <v:rect id="_x0000_i1031" alt="" style="width:451.3pt;height:.05pt;mso-width-percent:0;mso-height-percent:0;mso-width-percent:0;mso-height-percent:0" o:hralign="center" o:hrstd="t" o:hr="t" fillcolor="#a0a0a0" stroked="f"/>
                                    </w:pict>
                                  </w:r>
                                </w:p>
                              </w:tc>
                            </w:tr>
                            <w:tr w:rsidR="00ED54D6" w14:paraId="295102E2" w14:textId="77777777" w:rsidTr="004F0A5E">
                              <w:tc>
                                <w:tcPr>
                                  <w:tcW w:w="2830" w:type="dxa"/>
                                </w:tcPr>
                                <w:p w14:paraId="1DE004B2" w14:textId="77777777" w:rsidR="00ED54D6" w:rsidRDefault="00ED54D6" w:rsidP="00925175">
                                  <w:pPr>
                                    <w:rPr>
                                      <w:rFonts w:cstheme="minorHAnsi"/>
                                      <w:b/>
                                      <w:bCs/>
                                    </w:rPr>
                                  </w:pPr>
                                </w:p>
                              </w:tc>
                              <w:tc>
                                <w:tcPr>
                                  <w:tcW w:w="6540" w:type="dxa"/>
                                </w:tcPr>
                                <w:p w14:paraId="3620F482" w14:textId="77777777" w:rsidR="00ED54D6" w:rsidRDefault="00ED54D6" w:rsidP="00925175">
                                  <w:pPr>
                                    <w:rPr>
                                      <w:rFonts w:cstheme="minorHAnsi"/>
                                      <w:sz w:val="20"/>
                                      <w:szCs w:val="20"/>
                                    </w:rPr>
                                  </w:pPr>
                                </w:p>
                              </w:tc>
                            </w:tr>
                            <w:tr w:rsidR="00ED54D6" w14:paraId="3B1D427D" w14:textId="77777777" w:rsidTr="004F0A5E">
                              <w:tc>
                                <w:tcPr>
                                  <w:tcW w:w="2830" w:type="dxa"/>
                                </w:tcPr>
                                <w:p w14:paraId="2C676B7F" w14:textId="77777777" w:rsidR="00ED54D6" w:rsidRDefault="00ED54D6" w:rsidP="00925175">
                                  <w:pPr>
                                    <w:rPr>
                                      <w:rFonts w:cstheme="minorHAnsi"/>
                                      <w:b/>
                                      <w:bCs/>
                                    </w:rPr>
                                  </w:pPr>
                                </w:p>
                              </w:tc>
                              <w:tc>
                                <w:tcPr>
                                  <w:tcW w:w="6540" w:type="dxa"/>
                                </w:tcPr>
                                <w:p w14:paraId="1693B1EB" w14:textId="56474E14" w:rsidR="00ED54D6" w:rsidRDefault="003863AA" w:rsidP="00925175">
                                  <w:pPr>
                                    <w:rPr>
                                      <w:rFonts w:cstheme="minorHAnsi"/>
                                      <w:sz w:val="20"/>
                                      <w:szCs w:val="20"/>
                                    </w:rPr>
                                  </w:pPr>
                                  <w:r>
                                    <w:rPr>
                                      <w:rFonts w:cstheme="minorHAnsi"/>
                                      <w:noProof/>
                                      <w:sz w:val="20"/>
                                      <w:szCs w:val="20"/>
                                    </w:rPr>
                                    <w:pict w14:anchorId="088B3D1F">
                                      <v:rect id="_x0000_i1030" alt="" style="width:451.3pt;height:.05pt;mso-width-percent:0;mso-height-percent:0;mso-width-percent:0;mso-height-percent:0" o:hralign="center" o:hrstd="t" o:hr="t" fillcolor="#a0a0a0" stroked="f"/>
                                    </w:pict>
                                  </w:r>
                                </w:p>
                              </w:tc>
                            </w:tr>
                            <w:tr w:rsidR="00ED54D6" w14:paraId="31E98B81" w14:textId="77777777" w:rsidTr="004F0A5E">
                              <w:tc>
                                <w:tcPr>
                                  <w:tcW w:w="2830" w:type="dxa"/>
                                </w:tcPr>
                                <w:p w14:paraId="599057B4" w14:textId="3DC54C6D" w:rsidR="00ED54D6" w:rsidRDefault="004F0A5E" w:rsidP="00925175">
                                  <w:pPr>
                                    <w:rPr>
                                      <w:rFonts w:cstheme="minorHAnsi"/>
                                      <w:b/>
                                      <w:bCs/>
                                    </w:rPr>
                                  </w:pPr>
                                  <w:r>
                                    <w:rPr>
                                      <w:rFonts w:cstheme="minorHAnsi"/>
                                      <w:b/>
                                      <w:bCs/>
                                    </w:rPr>
                                    <w:br/>
                                  </w:r>
                                  <w:r w:rsidR="00ED54D6">
                                    <w:rPr>
                                      <w:rFonts w:cstheme="minorHAnsi"/>
                                      <w:b/>
                                      <w:bCs/>
                                    </w:rPr>
                                    <w:t>PHONE NUMBER:</w:t>
                                  </w:r>
                                </w:p>
                              </w:tc>
                              <w:tc>
                                <w:tcPr>
                                  <w:tcW w:w="6540" w:type="dxa"/>
                                </w:tcPr>
                                <w:p w14:paraId="11818C21" w14:textId="5511D208" w:rsidR="00ED54D6" w:rsidRDefault="004F0A5E" w:rsidP="00925175">
                                  <w:pPr>
                                    <w:rPr>
                                      <w:rFonts w:cstheme="minorHAnsi"/>
                                      <w:sz w:val="20"/>
                                      <w:szCs w:val="20"/>
                                    </w:rPr>
                                  </w:pPr>
                                  <w:r>
                                    <w:rPr>
                                      <w:rFonts w:cstheme="minorHAnsi"/>
                                      <w:sz w:val="20"/>
                                      <w:szCs w:val="20"/>
                                    </w:rPr>
                                    <w:br/>
                                  </w:r>
                                  <w:r w:rsidR="003863AA">
                                    <w:rPr>
                                      <w:rFonts w:cstheme="minorHAnsi"/>
                                      <w:noProof/>
                                      <w:sz w:val="20"/>
                                      <w:szCs w:val="20"/>
                                    </w:rPr>
                                    <w:pict w14:anchorId="18AC8363">
                                      <v:rect id="_x0000_i1029" alt="" style="width:451.3pt;height:.05pt;mso-width-percent:0;mso-height-percent:0;mso-width-percent:0;mso-height-percent:0" o:hralign="center" o:hrstd="t" o:hr="t" fillcolor="#a0a0a0" stroked="f"/>
                                    </w:pict>
                                  </w:r>
                                </w:p>
                              </w:tc>
                            </w:tr>
                            <w:tr w:rsidR="00ED54D6" w14:paraId="290539A3" w14:textId="77777777" w:rsidTr="004F0A5E">
                              <w:tc>
                                <w:tcPr>
                                  <w:tcW w:w="2830" w:type="dxa"/>
                                </w:tcPr>
                                <w:p w14:paraId="3FE8B618" w14:textId="77777777" w:rsidR="00ED54D6" w:rsidRDefault="00ED54D6" w:rsidP="00925175">
                                  <w:pPr>
                                    <w:rPr>
                                      <w:rFonts w:cstheme="minorHAnsi"/>
                                      <w:b/>
                                      <w:bCs/>
                                    </w:rPr>
                                  </w:pPr>
                                </w:p>
                              </w:tc>
                              <w:tc>
                                <w:tcPr>
                                  <w:tcW w:w="6540" w:type="dxa"/>
                                </w:tcPr>
                                <w:p w14:paraId="5D9E9D4B" w14:textId="77777777" w:rsidR="00ED54D6" w:rsidRDefault="00ED54D6" w:rsidP="00925175">
                                  <w:pPr>
                                    <w:rPr>
                                      <w:rFonts w:cstheme="minorHAnsi"/>
                                      <w:sz w:val="20"/>
                                      <w:szCs w:val="20"/>
                                    </w:rPr>
                                  </w:pPr>
                                </w:p>
                              </w:tc>
                            </w:tr>
                            <w:tr w:rsidR="00ED54D6" w14:paraId="6FD5F078" w14:textId="77777777" w:rsidTr="004F0A5E">
                              <w:tc>
                                <w:tcPr>
                                  <w:tcW w:w="2830" w:type="dxa"/>
                                </w:tcPr>
                                <w:p w14:paraId="0320E12D" w14:textId="5AB9CF27" w:rsidR="00ED54D6" w:rsidRDefault="00ED54D6" w:rsidP="00925175">
                                  <w:pPr>
                                    <w:rPr>
                                      <w:rFonts w:cstheme="minorHAnsi"/>
                                      <w:b/>
                                      <w:bCs/>
                                    </w:rPr>
                                  </w:pPr>
                                  <w:r>
                                    <w:rPr>
                                      <w:rFonts w:cstheme="minorHAnsi"/>
                                      <w:b/>
                                      <w:bCs/>
                                    </w:rPr>
                                    <w:t>ACCOUNTS EMAIL:</w:t>
                                  </w:r>
                                </w:p>
                              </w:tc>
                              <w:tc>
                                <w:tcPr>
                                  <w:tcW w:w="6540" w:type="dxa"/>
                                </w:tcPr>
                                <w:p w14:paraId="1F6B3B7D" w14:textId="27B34DFB" w:rsidR="00ED54D6" w:rsidRDefault="003863AA" w:rsidP="00925175">
                                  <w:pPr>
                                    <w:rPr>
                                      <w:rFonts w:cstheme="minorHAnsi"/>
                                      <w:sz w:val="20"/>
                                      <w:szCs w:val="20"/>
                                    </w:rPr>
                                  </w:pPr>
                                  <w:r>
                                    <w:rPr>
                                      <w:rFonts w:cstheme="minorHAnsi"/>
                                      <w:noProof/>
                                      <w:sz w:val="20"/>
                                      <w:szCs w:val="20"/>
                                    </w:rPr>
                                    <w:pict w14:anchorId="24C35E31">
                                      <v:rect id="_x0000_i1028" alt="" style="width:451.3pt;height:.05pt;mso-width-percent:0;mso-height-percent:0;mso-width-percent:0;mso-height-percent:0" o:hralign="center" o:hrstd="t" o:hr="t" fillcolor="#a0a0a0" stroked="f"/>
                                    </w:pict>
                                  </w:r>
                                </w:p>
                              </w:tc>
                            </w:tr>
                            <w:tr w:rsidR="00ED54D6" w14:paraId="701CE554" w14:textId="77777777" w:rsidTr="004F0A5E">
                              <w:tc>
                                <w:tcPr>
                                  <w:tcW w:w="9370" w:type="dxa"/>
                                  <w:gridSpan w:val="2"/>
                                </w:tcPr>
                                <w:p w14:paraId="70FA24F3" w14:textId="77777777" w:rsidR="00ED54D6" w:rsidRPr="00ED54D6" w:rsidRDefault="00ED54D6" w:rsidP="00ED54D6">
                                  <w:pPr>
                                    <w:pStyle w:val="BasicParagraph"/>
                                    <w:rPr>
                                      <w:rFonts w:asciiTheme="minorHAnsi" w:hAnsiTheme="minorHAnsi" w:cstheme="minorHAnsi"/>
                                      <w:sz w:val="16"/>
                                      <w:szCs w:val="16"/>
                                    </w:rPr>
                                  </w:pPr>
                                  <w:r w:rsidRPr="00ED54D6">
                                    <w:rPr>
                                      <w:rFonts w:asciiTheme="minorHAnsi" w:hAnsiTheme="minorHAnsi" w:cstheme="minorHAnsi"/>
                                      <w:sz w:val="16"/>
                                      <w:szCs w:val="16"/>
                                    </w:rPr>
                                    <w:t>I/We accept the terms and conditions as outlined in this quote proposal:</w:t>
                                  </w:r>
                                </w:p>
                                <w:p w14:paraId="3EB2E58B" w14:textId="77777777" w:rsidR="00ED54D6" w:rsidRDefault="00ED54D6" w:rsidP="00925175">
                                  <w:pPr>
                                    <w:rPr>
                                      <w:rFonts w:cstheme="minorHAnsi"/>
                                      <w:sz w:val="20"/>
                                      <w:szCs w:val="20"/>
                                    </w:rPr>
                                  </w:pPr>
                                </w:p>
                              </w:tc>
                            </w:tr>
                            <w:tr w:rsidR="00ED54D6" w14:paraId="25212849" w14:textId="77777777" w:rsidTr="004F0A5E">
                              <w:tc>
                                <w:tcPr>
                                  <w:tcW w:w="2830" w:type="dxa"/>
                                </w:tcPr>
                                <w:p w14:paraId="38F9983E" w14:textId="77777777" w:rsidR="00ED54D6" w:rsidRDefault="00ED54D6" w:rsidP="00925175">
                                  <w:pPr>
                                    <w:rPr>
                                      <w:rFonts w:cstheme="minorHAnsi"/>
                                      <w:b/>
                                      <w:bCs/>
                                    </w:rPr>
                                  </w:pPr>
                                </w:p>
                              </w:tc>
                              <w:tc>
                                <w:tcPr>
                                  <w:tcW w:w="6540" w:type="dxa"/>
                                </w:tcPr>
                                <w:p w14:paraId="5A525F5C" w14:textId="77777777" w:rsidR="00ED54D6" w:rsidRDefault="00ED54D6" w:rsidP="00925175">
                                  <w:pPr>
                                    <w:rPr>
                                      <w:rFonts w:cstheme="minorHAnsi"/>
                                      <w:sz w:val="20"/>
                                      <w:szCs w:val="20"/>
                                    </w:rPr>
                                  </w:pPr>
                                </w:p>
                              </w:tc>
                            </w:tr>
                            <w:tr w:rsidR="00ED54D6" w14:paraId="3C7B8374" w14:textId="77777777" w:rsidTr="004F0A5E">
                              <w:tc>
                                <w:tcPr>
                                  <w:tcW w:w="2830" w:type="dxa"/>
                                </w:tcPr>
                                <w:p w14:paraId="35403164" w14:textId="77777777" w:rsidR="00B969B8" w:rsidRDefault="00B969B8" w:rsidP="00B969B8">
                                  <w:pPr>
                                    <w:pStyle w:val="BasicParagraph"/>
                                    <w:rPr>
                                      <w:rFonts w:ascii="Proxima Nova Rg" w:hAnsi="Proxima Nova Rg" w:cs="Proxima Nova Rg"/>
                                      <w:b/>
                                      <w:bCs/>
                                    </w:rPr>
                                  </w:pPr>
                                  <w:r>
                                    <w:rPr>
                                      <w:rFonts w:ascii="Proxima Nova Rg" w:hAnsi="Proxima Nova Rg" w:cs="Proxima Nova Rg"/>
                                      <w:b/>
                                      <w:bCs/>
                                    </w:rPr>
                                    <w:t>SIGNATURE:</w:t>
                                  </w:r>
                                </w:p>
                                <w:p w14:paraId="7BFCC861" w14:textId="77777777" w:rsidR="00ED54D6" w:rsidRDefault="00ED54D6" w:rsidP="00925175">
                                  <w:pPr>
                                    <w:rPr>
                                      <w:rFonts w:cstheme="minorHAnsi"/>
                                      <w:b/>
                                      <w:bCs/>
                                    </w:rPr>
                                  </w:pPr>
                                </w:p>
                              </w:tc>
                              <w:tc>
                                <w:tcPr>
                                  <w:tcW w:w="6540" w:type="dxa"/>
                                </w:tcPr>
                                <w:p w14:paraId="2BA03770" w14:textId="1F0D8447" w:rsidR="00ED54D6" w:rsidRDefault="003863AA" w:rsidP="00925175">
                                  <w:pPr>
                                    <w:rPr>
                                      <w:rFonts w:cstheme="minorHAnsi"/>
                                      <w:sz w:val="20"/>
                                      <w:szCs w:val="20"/>
                                    </w:rPr>
                                  </w:pPr>
                                  <w:r>
                                    <w:rPr>
                                      <w:rFonts w:cstheme="minorHAnsi"/>
                                      <w:noProof/>
                                      <w:sz w:val="20"/>
                                      <w:szCs w:val="20"/>
                                    </w:rPr>
                                    <w:pict w14:anchorId="64984B91">
                                      <v:rect id="_x0000_i1027" alt="" style="width:451.3pt;height:.05pt;mso-width-percent:0;mso-height-percent:0;mso-width-percent:0;mso-height-percent:0" o:hralign="center" o:hrstd="t" o:hr="t" fillcolor="#a0a0a0" stroked="f"/>
                                    </w:pict>
                                  </w:r>
                                </w:p>
                              </w:tc>
                            </w:tr>
                            <w:tr w:rsidR="00ED54D6" w14:paraId="113AFB8C" w14:textId="77777777" w:rsidTr="004F0A5E">
                              <w:tc>
                                <w:tcPr>
                                  <w:tcW w:w="2830" w:type="dxa"/>
                                </w:tcPr>
                                <w:p w14:paraId="4630C0AD" w14:textId="5D8A31FB" w:rsidR="00ED54D6" w:rsidRDefault="00B969B8" w:rsidP="00925175">
                                  <w:pPr>
                                    <w:rPr>
                                      <w:rFonts w:cstheme="minorHAnsi"/>
                                      <w:b/>
                                      <w:bCs/>
                                    </w:rPr>
                                  </w:pPr>
                                  <w:r>
                                    <w:rPr>
                                      <w:rFonts w:cstheme="minorHAnsi"/>
                                      <w:b/>
                                      <w:bCs/>
                                    </w:rPr>
                                    <w:t>DATE:</w:t>
                                  </w:r>
                                </w:p>
                              </w:tc>
                              <w:tc>
                                <w:tcPr>
                                  <w:tcW w:w="6540" w:type="dxa"/>
                                </w:tcPr>
                                <w:p w14:paraId="575C7680" w14:textId="3F06729A" w:rsidR="00ED54D6" w:rsidRDefault="003863AA" w:rsidP="00925175">
                                  <w:pPr>
                                    <w:rPr>
                                      <w:rFonts w:cstheme="minorHAnsi"/>
                                      <w:sz w:val="20"/>
                                      <w:szCs w:val="20"/>
                                    </w:rPr>
                                  </w:pPr>
                                  <w:r>
                                    <w:rPr>
                                      <w:rFonts w:cstheme="minorHAnsi"/>
                                      <w:noProof/>
                                      <w:sz w:val="20"/>
                                      <w:szCs w:val="20"/>
                                    </w:rPr>
                                    <w:pict w14:anchorId="756758C1">
                                      <v:rect id="_x0000_i1026" alt="" style="width:451.3pt;height:.05pt;mso-width-percent:0;mso-height-percent:0;mso-width-percent:0;mso-height-percent:0" o:hralign="center" o:hrstd="t" o:hr="t" fillcolor="#a0a0a0" stroked="f"/>
                                    </w:pict>
                                  </w:r>
                                </w:p>
                              </w:tc>
                            </w:tr>
                            <w:tr w:rsidR="00B969B8" w14:paraId="7A2F381B" w14:textId="77777777" w:rsidTr="004F0A5E">
                              <w:tc>
                                <w:tcPr>
                                  <w:tcW w:w="2830" w:type="dxa"/>
                                </w:tcPr>
                                <w:p w14:paraId="1822C2D6" w14:textId="77777777" w:rsidR="00B969B8" w:rsidRDefault="00B969B8" w:rsidP="00925175">
                                  <w:pPr>
                                    <w:rPr>
                                      <w:rFonts w:cstheme="minorHAnsi"/>
                                      <w:b/>
                                      <w:bCs/>
                                    </w:rPr>
                                  </w:pPr>
                                </w:p>
                              </w:tc>
                              <w:tc>
                                <w:tcPr>
                                  <w:tcW w:w="6540" w:type="dxa"/>
                                </w:tcPr>
                                <w:p w14:paraId="08993FBF" w14:textId="77777777" w:rsidR="00B969B8" w:rsidRDefault="00B969B8" w:rsidP="00925175">
                                  <w:pPr>
                                    <w:rPr>
                                      <w:rFonts w:cstheme="minorHAnsi"/>
                                      <w:sz w:val="20"/>
                                      <w:szCs w:val="20"/>
                                    </w:rPr>
                                  </w:pPr>
                                </w:p>
                              </w:tc>
                            </w:tr>
                            <w:tr w:rsidR="00B969B8" w14:paraId="498207D5" w14:textId="77777777" w:rsidTr="004F0A5E">
                              <w:tc>
                                <w:tcPr>
                                  <w:tcW w:w="2830" w:type="dxa"/>
                                </w:tcPr>
                                <w:p w14:paraId="2DFD5597" w14:textId="1C7C01BD" w:rsidR="00B969B8" w:rsidRDefault="00B969B8" w:rsidP="00925175">
                                  <w:pPr>
                                    <w:rPr>
                                      <w:rFonts w:cstheme="minorHAnsi"/>
                                      <w:b/>
                                      <w:bCs/>
                                    </w:rPr>
                                  </w:pPr>
                                  <w:r>
                                    <w:rPr>
                                      <w:rFonts w:cstheme="minorHAnsi"/>
                                      <w:b/>
                                      <w:bCs/>
                                    </w:rPr>
                                    <w:t>PRINT NAME:</w:t>
                                  </w:r>
                                </w:p>
                              </w:tc>
                              <w:tc>
                                <w:tcPr>
                                  <w:tcW w:w="6540" w:type="dxa"/>
                                </w:tcPr>
                                <w:p w14:paraId="6AC959AC" w14:textId="28598441" w:rsidR="00B969B8" w:rsidRDefault="003863AA" w:rsidP="00925175">
                                  <w:pPr>
                                    <w:rPr>
                                      <w:rFonts w:cstheme="minorHAnsi"/>
                                      <w:sz w:val="20"/>
                                      <w:szCs w:val="20"/>
                                    </w:rPr>
                                  </w:pPr>
                                  <w:r>
                                    <w:rPr>
                                      <w:rFonts w:cstheme="minorHAnsi"/>
                                      <w:noProof/>
                                      <w:sz w:val="20"/>
                                      <w:szCs w:val="20"/>
                                    </w:rPr>
                                    <w:pict w14:anchorId="0D3372CE">
                                      <v:rect id="_x0000_i1025" alt="" style="width:451.3pt;height:.05pt;mso-width-percent:0;mso-height-percent:0;mso-width-percent:0;mso-height-percent:0" o:hralign="center" o:hrstd="t" o:hr="t" fillcolor="#a0a0a0" stroked="f"/>
                                    </w:pict>
                                  </w:r>
                                </w:p>
                              </w:tc>
                            </w:tr>
                          </w:tbl>
                          <w:p w14:paraId="7974B796" w14:textId="77777777" w:rsidR="00925175" w:rsidRPr="00CB2CDD" w:rsidRDefault="00925175" w:rsidP="00925175">
                            <w:pPr>
                              <w:rPr>
                                <w:rFonts w:cs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D927B4B" id="_x0000_s1031" type="#_x0000_t202" style="position:absolute;margin-left:62.55pt;margin-top:151.4pt;width:483.95pt;height:361.2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" filled="f" stroked="f" strokeweight=".5pt">
                <v:textbo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540"/>
                      </w:tblGrid>
                      <w:tr w:rsidR="00ED54D6" w14:paraId="5345637B" w14:textId="77777777" w:rsidTr="004F0A5E">
                        <w:tc>
                          <w:tcPr>
                            <w:tcW w:w="2830" w:type="dxa"/>
                          </w:tcPr>
                          <w:p w14:paraId="5F059F8A" w14:textId="24F06D0C" w:rsidR="00ED54D6" w:rsidRPr="00ED54D6" w:rsidRDefault="00ED54D6" w:rsidP="00925175">
                            <w:pPr>
                              <w:rPr>
                                <w:rFonts w:cstheme="minorHAnsi"/>
                                <w:b/>
                                <w:bCs/>
                                <w:sz w:val="20"/>
                                <w:szCs w:val="20"/>
                              </w:rPr>
                            </w:pPr>
                            <w:r>
                              <w:rPr>
                                <w:rFonts w:cstheme="minorHAnsi"/>
                                <w:b/>
                                <w:bCs/>
                              </w:rPr>
                              <w:t>QUOTE TOTAL:</w:t>
                            </w:r>
                          </w:p>
                        </w:tc>
                        <w:tc>
                          <w:tcPr>
                            <w:tcW w:w="6540" w:type="dxa"/>
                          </w:tcPr>
                          <w:p w14:paraId="75C64B58" w14:textId="520EDE7B" w:rsidR="00ED54D6" w:rsidRDefault="003863AA" w:rsidP="00925175">
                            <w:pPr>
                              <w:rPr>
                                <w:rFonts w:cstheme="minorHAnsi"/>
                                <w:sz w:val="20"/>
                                <w:szCs w:val="20"/>
                              </w:rPr>
                            </w:pPr>
                            <w:r>
                              <w:rPr>
                                <w:rFonts w:cstheme="minorHAnsi"/>
                                <w:noProof/>
                                <w:sz w:val="20"/>
                                <w:szCs w:val="20"/>
                              </w:rPr>
                              <w:pict w14:anchorId="1F7A03CE">
                                <v:rect id="_x0000_i1034" alt="" style="width:451.3pt;height:.05pt;mso-width-percent:0;mso-height-percent:0;mso-width-percent:0;mso-height-percent:0" o:hralign="center" o:hrstd="t" o:hr="t" fillcolor="#a0a0a0" stroked="f"/>
                              </w:pict>
                            </w:r>
                          </w:p>
                        </w:tc>
                      </w:tr>
                      <w:tr w:rsidR="00ED54D6" w14:paraId="5A63E297" w14:textId="77777777" w:rsidTr="004F0A5E">
                        <w:tc>
                          <w:tcPr>
                            <w:tcW w:w="2830" w:type="dxa"/>
                          </w:tcPr>
                          <w:p w14:paraId="7A2FB002" w14:textId="43595CAF" w:rsidR="00ED54D6" w:rsidRDefault="00ED54D6" w:rsidP="00925175">
                            <w:pPr>
                              <w:rPr>
                                <w:rFonts w:cstheme="minorHAnsi"/>
                                <w:b/>
                                <w:bCs/>
                              </w:rPr>
                            </w:pPr>
                          </w:p>
                        </w:tc>
                        <w:tc>
                          <w:tcPr>
                            <w:tcW w:w="6540" w:type="dxa"/>
                          </w:tcPr>
                          <w:p w14:paraId="12802DA6" w14:textId="77777777" w:rsidR="00ED54D6" w:rsidRDefault="00ED54D6" w:rsidP="00925175">
                            <w:pPr>
                              <w:rPr>
                                <w:rFonts w:cstheme="minorHAnsi"/>
                                <w:sz w:val="20"/>
                                <w:szCs w:val="20"/>
                              </w:rPr>
                            </w:pPr>
                          </w:p>
                        </w:tc>
                      </w:tr>
                      <w:tr w:rsidR="00ED54D6" w14:paraId="3225A9E8" w14:textId="77777777" w:rsidTr="004F0A5E">
                        <w:tc>
                          <w:tcPr>
                            <w:tcW w:w="2830" w:type="dxa"/>
                          </w:tcPr>
                          <w:p w14:paraId="30DC72A4" w14:textId="371A8D0E" w:rsidR="00ED54D6" w:rsidRDefault="00ED54D6" w:rsidP="00925175">
                            <w:pPr>
                              <w:rPr>
                                <w:rFonts w:cstheme="minorHAnsi"/>
                                <w:b/>
                                <w:bCs/>
                              </w:rPr>
                            </w:pPr>
                            <w:r>
                              <w:rPr>
                                <w:rFonts w:cstheme="minorHAnsi"/>
                                <w:b/>
                                <w:bCs/>
                              </w:rPr>
                              <w:t>COMPANY NAME:</w:t>
                            </w:r>
                          </w:p>
                        </w:tc>
                        <w:tc>
                          <w:tcPr>
                            <w:tcW w:w="6540" w:type="dxa"/>
                          </w:tcPr>
                          <w:p w14:paraId="1426DE2A" w14:textId="7480A7AC" w:rsidR="00ED54D6" w:rsidRDefault="003863AA" w:rsidP="00925175">
                            <w:pPr>
                              <w:rPr>
                                <w:rFonts w:cstheme="minorHAnsi"/>
                                <w:sz w:val="20"/>
                                <w:szCs w:val="20"/>
                              </w:rPr>
                            </w:pPr>
                            <w:r>
                              <w:rPr>
                                <w:rFonts w:cstheme="minorHAnsi"/>
                                <w:noProof/>
                                <w:sz w:val="20"/>
                                <w:szCs w:val="20"/>
                              </w:rPr>
                              <w:pict w14:anchorId="06AD6255">
                                <v:rect id="_x0000_i1033" alt="" style="width:451.3pt;height:.05pt;mso-width-percent:0;mso-height-percent:0;mso-width-percent:0;mso-height-percent:0" o:hralign="center" o:hrstd="t" o:hr="t" fillcolor="#a0a0a0" stroked="f"/>
                              </w:pict>
                            </w:r>
                          </w:p>
                        </w:tc>
                      </w:tr>
                      <w:tr w:rsidR="00ED54D6" w14:paraId="26878F99" w14:textId="77777777" w:rsidTr="004F0A5E">
                        <w:tc>
                          <w:tcPr>
                            <w:tcW w:w="2830" w:type="dxa"/>
                          </w:tcPr>
                          <w:p w14:paraId="3421F144" w14:textId="77777777" w:rsidR="00ED54D6" w:rsidRDefault="00ED54D6" w:rsidP="00925175">
                            <w:pPr>
                              <w:rPr>
                                <w:rFonts w:cstheme="minorHAnsi"/>
                                <w:b/>
                                <w:bCs/>
                              </w:rPr>
                            </w:pPr>
                          </w:p>
                        </w:tc>
                        <w:tc>
                          <w:tcPr>
                            <w:tcW w:w="6540" w:type="dxa"/>
                          </w:tcPr>
                          <w:p w14:paraId="15317CA5" w14:textId="77777777" w:rsidR="00ED54D6" w:rsidRDefault="00ED54D6" w:rsidP="00925175">
                            <w:pPr>
                              <w:rPr>
                                <w:rFonts w:cstheme="minorHAnsi"/>
                                <w:sz w:val="20"/>
                                <w:szCs w:val="20"/>
                              </w:rPr>
                            </w:pPr>
                          </w:p>
                        </w:tc>
                      </w:tr>
                      <w:tr w:rsidR="00ED54D6" w14:paraId="6DE94D5E" w14:textId="77777777" w:rsidTr="004F0A5E">
                        <w:tc>
                          <w:tcPr>
                            <w:tcW w:w="2830" w:type="dxa"/>
                          </w:tcPr>
                          <w:p w14:paraId="551BEEB5" w14:textId="2CA07723" w:rsidR="00ED54D6" w:rsidRDefault="00ED54D6" w:rsidP="00925175">
                            <w:pPr>
                              <w:rPr>
                                <w:rFonts w:cstheme="minorHAnsi"/>
                                <w:b/>
                                <w:bCs/>
                              </w:rPr>
                            </w:pPr>
                            <w:r>
                              <w:rPr>
                                <w:rFonts w:cstheme="minorHAnsi"/>
                                <w:b/>
                                <w:bCs/>
                              </w:rPr>
                              <w:t>ABN:</w:t>
                            </w:r>
                          </w:p>
                        </w:tc>
                        <w:tc>
                          <w:tcPr>
                            <w:tcW w:w="6540" w:type="dxa"/>
                          </w:tcPr>
                          <w:p w14:paraId="2BA18147" w14:textId="62FCD925" w:rsidR="00ED54D6" w:rsidRDefault="003863AA" w:rsidP="00925175">
                            <w:pPr>
                              <w:rPr>
                                <w:rFonts w:cstheme="minorHAnsi"/>
                                <w:sz w:val="20"/>
                                <w:szCs w:val="20"/>
                              </w:rPr>
                            </w:pPr>
                            <w:r>
                              <w:rPr>
                                <w:rFonts w:cstheme="minorHAnsi"/>
                                <w:noProof/>
                                <w:sz w:val="20"/>
                                <w:szCs w:val="20"/>
                              </w:rPr>
                              <w:pict w14:anchorId="19233989">
                                <v:rect id="_x0000_i1032" alt="" style="width:451.3pt;height:.05pt;mso-width-percent:0;mso-height-percent:0;mso-width-percent:0;mso-height-percent:0" o:hralign="center" o:hrstd="t" o:hr="t" fillcolor="#a0a0a0" stroked="f"/>
                              </w:pict>
                            </w:r>
                          </w:p>
                        </w:tc>
                      </w:tr>
                      <w:tr w:rsidR="00ED54D6" w14:paraId="2DA7E2BF" w14:textId="77777777" w:rsidTr="004F0A5E">
                        <w:tc>
                          <w:tcPr>
                            <w:tcW w:w="2830" w:type="dxa"/>
                          </w:tcPr>
                          <w:p w14:paraId="4E4FFCBF" w14:textId="77777777" w:rsidR="00ED54D6" w:rsidRDefault="00ED54D6" w:rsidP="00925175">
                            <w:pPr>
                              <w:rPr>
                                <w:rFonts w:cstheme="minorHAnsi"/>
                                <w:b/>
                                <w:bCs/>
                              </w:rPr>
                            </w:pPr>
                          </w:p>
                        </w:tc>
                        <w:tc>
                          <w:tcPr>
                            <w:tcW w:w="6540" w:type="dxa"/>
                          </w:tcPr>
                          <w:p w14:paraId="6D9FFC88" w14:textId="77777777" w:rsidR="00ED54D6" w:rsidRDefault="00ED54D6" w:rsidP="00925175">
                            <w:pPr>
                              <w:rPr>
                                <w:rFonts w:cstheme="minorHAnsi"/>
                                <w:sz w:val="20"/>
                                <w:szCs w:val="20"/>
                              </w:rPr>
                            </w:pPr>
                          </w:p>
                        </w:tc>
                      </w:tr>
                      <w:tr w:rsidR="00ED54D6" w14:paraId="1BAF47BC" w14:textId="77777777" w:rsidTr="004F0A5E">
                        <w:tc>
                          <w:tcPr>
                            <w:tcW w:w="2830" w:type="dxa"/>
                          </w:tcPr>
                          <w:p w14:paraId="11FE2608" w14:textId="6F46672E" w:rsidR="00ED54D6" w:rsidRDefault="00ED54D6" w:rsidP="00925175">
                            <w:pPr>
                              <w:rPr>
                                <w:rFonts w:cstheme="minorHAnsi"/>
                                <w:b/>
                                <w:bCs/>
                              </w:rPr>
                            </w:pPr>
                            <w:r>
                              <w:rPr>
                                <w:rFonts w:cstheme="minorHAnsi"/>
                                <w:b/>
                                <w:bCs/>
                              </w:rPr>
                              <w:t>ADDRESS:</w:t>
                            </w:r>
                          </w:p>
                        </w:tc>
                        <w:tc>
                          <w:tcPr>
                            <w:tcW w:w="6540" w:type="dxa"/>
                          </w:tcPr>
                          <w:p w14:paraId="5E05B2F5" w14:textId="1B8307F0" w:rsidR="00ED54D6" w:rsidRDefault="003863AA" w:rsidP="00925175">
                            <w:pPr>
                              <w:rPr>
                                <w:rFonts w:cstheme="minorHAnsi"/>
                                <w:sz w:val="20"/>
                                <w:szCs w:val="20"/>
                              </w:rPr>
                            </w:pPr>
                            <w:r>
                              <w:rPr>
                                <w:rFonts w:cstheme="minorHAnsi"/>
                                <w:noProof/>
                                <w:sz w:val="20"/>
                                <w:szCs w:val="20"/>
                              </w:rPr>
                              <w:pict w14:anchorId="0CD44374">
                                <v:rect id="_x0000_i1031" alt="" style="width:451.3pt;height:.05pt;mso-width-percent:0;mso-height-percent:0;mso-width-percent:0;mso-height-percent:0" o:hralign="center" o:hrstd="t" o:hr="t" fillcolor="#a0a0a0" stroked="f"/>
                              </w:pict>
                            </w:r>
                          </w:p>
                        </w:tc>
                      </w:tr>
                      <w:tr w:rsidR="00ED54D6" w14:paraId="295102E2" w14:textId="77777777" w:rsidTr="004F0A5E">
                        <w:tc>
                          <w:tcPr>
                            <w:tcW w:w="2830" w:type="dxa"/>
                          </w:tcPr>
                          <w:p w14:paraId="1DE004B2" w14:textId="77777777" w:rsidR="00ED54D6" w:rsidRDefault="00ED54D6" w:rsidP="00925175">
                            <w:pPr>
                              <w:rPr>
                                <w:rFonts w:cstheme="minorHAnsi"/>
                                <w:b/>
                                <w:bCs/>
                              </w:rPr>
                            </w:pPr>
                          </w:p>
                        </w:tc>
                        <w:tc>
                          <w:tcPr>
                            <w:tcW w:w="6540" w:type="dxa"/>
                          </w:tcPr>
                          <w:p w14:paraId="3620F482" w14:textId="77777777" w:rsidR="00ED54D6" w:rsidRDefault="00ED54D6" w:rsidP="00925175">
                            <w:pPr>
                              <w:rPr>
                                <w:rFonts w:cstheme="minorHAnsi"/>
                                <w:sz w:val="20"/>
                                <w:szCs w:val="20"/>
                              </w:rPr>
                            </w:pPr>
                          </w:p>
                        </w:tc>
                      </w:tr>
                      <w:tr w:rsidR="00ED54D6" w14:paraId="3B1D427D" w14:textId="77777777" w:rsidTr="004F0A5E">
                        <w:tc>
                          <w:tcPr>
                            <w:tcW w:w="2830" w:type="dxa"/>
                          </w:tcPr>
                          <w:p w14:paraId="2C676B7F" w14:textId="77777777" w:rsidR="00ED54D6" w:rsidRDefault="00ED54D6" w:rsidP="00925175">
                            <w:pPr>
                              <w:rPr>
                                <w:rFonts w:cstheme="minorHAnsi"/>
                                <w:b/>
                                <w:bCs/>
                              </w:rPr>
                            </w:pPr>
                          </w:p>
                        </w:tc>
                        <w:tc>
                          <w:tcPr>
                            <w:tcW w:w="6540" w:type="dxa"/>
                          </w:tcPr>
                          <w:p w14:paraId="1693B1EB" w14:textId="56474E14" w:rsidR="00ED54D6" w:rsidRDefault="003863AA" w:rsidP="00925175">
                            <w:pPr>
                              <w:rPr>
                                <w:rFonts w:cstheme="minorHAnsi"/>
                                <w:sz w:val="20"/>
                                <w:szCs w:val="20"/>
                              </w:rPr>
                            </w:pPr>
                            <w:r>
                              <w:rPr>
                                <w:rFonts w:cstheme="minorHAnsi"/>
                                <w:noProof/>
                                <w:sz w:val="20"/>
                                <w:szCs w:val="20"/>
                              </w:rPr>
                              <w:pict w14:anchorId="088B3D1F">
                                <v:rect id="_x0000_i1030" alt="" style="width:451.3pt;height:.05pt;mso-width-percent:0;mso-height-percent:0;mso-width-percent:0;mso-height-percent:0" o:hralign="center" o:hrstd="t" o:hr="t" fillcolor="#a0a0a0" stroked="f"/>
                              </w:pict>
                            </w:r>
                          </w:p>
                        </w:tc>
                      </w:tr>
                      <w:tr w:rsidR="00ED54D6" w14:paraId="31E98B81" w14:textId="77777777" w:rsidTr="004F0A5E">
                        <w:tc>
                          <w:tcPr>
                            <w:tcW w:w="2830" w:type="dxa"/>
                          </w:tcPr>
                          <w:p w14:paraId="599057B4" w14:textId="3DC54C6D" w:rsidR="00ED54D6" w:rsidRDefault="004F0A5E" w:rsidP="00925175">
                            <w:pPr>
                              <w:rPr>
                                <w:rFonts w:cstheme="minorHAnsi"/>
                                <w:b/>
                                <w:bCs/>
                              </w:rPr>
                            </w:pPr>
                            <w:r>
                              <w:rPr>
                                <w:rFonts w:cstheme="minorHAnsi"/>
                                <w:b/>
                                <w:bCs/>
                              </w:rPr>
                              <w:br/>
                            </w:r>
                            <w:r w:rsidR="00ED54D6">
                              <w:rPr>
                                <w:rFonts w:cstheme="minorHAnsi"/>
                                <w:b/>
                                <w:bCs/>
                              </w:rPr>
                              <w:t>PHONE NUMBER:</w:t>
                            </w:r>
                          </w:p>
                        </w:tc>
                        <w:tc>
                          <w:tcPr>
                            <w:tcW w:w="6540" w:type="dxa"/>
                          </w:tcPr>
                          <w:p w14:paraId="11818C21" w14:textId="5511D208" w:rsidR="00ED54D6" w:rsidRDefault="004F0A5E" w:rsidP="00925175">
                            <w:pPr>
                              <w:rPr>
                                <w:rFonts w:cstheme="minorHAnsi"/>
                                <w:sz w:val="20"/>
                                <w:szCs w:val="20"/>
                              </w:rPr>
                            </w:pPr>
                            <w:r>
                              <w:rPr>
                                <w:rFonts w:cstheme="minorHAnsi"/>
                                <w:sz w:val="20"/>
                                <w:szCs w:val="20"/>
                              </w:rPr>
                              <w:br/>
                            </w:r>
                            <w:r w:rsidR="003863AA">
                              <w:rPr>
                                <w:rFonts w:cstheme="minorHAnsi"/>
                                <w:noProof/>
                                <w:sz w:val="20"/>
                                <w:szCs w:val="20"/>
                              </w:rPr>
                              <w:pict w14:anchorId="18AC8363">
                                <v:rect id="_x0000_i1029" alt="" style="width:451.3pt;height:.05pt;mso-width-percent:0;mso-height-percent:0;mso-width-percent:0;mso-height-percent:0" o:hralign="center" o:hrstd="t" o:hr="t" fillcolor="#a0a0a0" stroked="f"/>
                              </w:pict>
                            </w:r>
                          </w:p>
                        </w:tc>
                      </w:tr>
                      <w:tr w:rsidR="00ED54D6" w14:paraId="290539A3" w14:textId="77777777" w:rsidTr="004F0A5E">
                        <w:tc>
                          <w:tcPr>
                            <w:tcW w:w="2830" w:type="dxa"/>
                          </w:tcPr>
                          <w:p w14:paraId="3FE8B618" w14:textId="77777777" w:rsidR="00ED54D6" w:rsidRDefault="00ED54D6" w:rsidP="00925175">
                            <w:pPr>
                              <w:rPr>
                                <w:rFonts w:cstheme="minorHAnsi"/>
                                <w:b/>
                                <w:bCs/>
                              </w:rPr>
                            </w:pPr>
                          </w:p>
                        </w:tc>
                        <w:tc>
                          <w:tcPr>
                            <w:tcW w:w="6540" w:type="dxa"/>
                          </w:tcPr>
                          <w:p w14:paraId="5D9E9D4B" w14:textId="77777777" w:rsidR="00ED54D6" w:rsidRDefault="00ED54D6" w:rsidP="00925175">
                            <w:pPr>
                              <w:rPr>
                                <w:rFonts w:cstheme="minorHAnsi"/>
                                <w:sz w:val="20"/>
                                <w:szCs w:val="20"/>
                              </w:rPr>
                            </w:pPr>
                          </w:p>
                        </w:tc>
                      </w:tr>
                      <w:tr w:rsidR="00ED54D6" w14:paraId="6FD5F078" w14:textId="77777777" w:rsidTr="004F0A5E">
                        <w:tc>
                          <w:tcPr>
                            <w:tcW w:w="2830" w:type="dxa"/>
                          </w:tcPr>
                          <w:p w14:paraId="0320E12D" w14:textId="5AB9CF27" w:rsidR="00ED54D6" w:rsidRDefault="00ED54D6" w:rsidP="00925175">
                            <w:pPr>
                              <w:rPr>
                                <w:rFonts w:cstheme="minorHAnsi"/>
                                <w:b/>
                                <w:bCs/>
                              </w:rPr>
                            </w:pPr>
                            <w:r>
                              <w:rPr>
                                <w:rFonts w:cstheme="minorHAnsi"/>
                                <w:b/>
                                <w:bCs/>
                              </w:rPr>
                              <w:t>ACCOUNTS EMAIL:</w:t>
                            </w:r>
                          </w:p>
                        </w:tc>
                        <w:tc>
                          <w:tcPr>
                            <w:tcW w:w="6540" w:type="dxa"/>
                          </w:tcPr>
                          <w:p w14:paraId="1F6B3B7D" w14:textId="27B34DFB" w:rsidR="00ED54D6" w:rsidRDefault="003863AA" w:rsidP="00925175">
                            <w:pPr>
                              <w:rPr>
                                <w:rFonts w:cstheme="minorHAnsi"/>
                                <w:sz w:val="20"/>
                                <w:szCs w:val="20"/>
                              </w:rPr>
                            </w:pPr>
                            <w:r>
                              <w:rPr>
                                <w:rFonts w:cstheme="minorHAnsi"/>
                                <w:noProof/>
                                <w:sz w:val="20"/>
                                <w:szCs w:val="20"/>
                              </w:rPr>
                              <w:pict w14:anchorId="24C35E31">
                                <v:rect id="_x0000_i1028" alt="" style="width:451.3pt;height:.05pt;mso-width-percent:0;mso-height-percent:0;mso-width-percent:0;mso-height-percent:0" o:hralign="center" o:hrstd="t" o:hr="t" fillcolor="#a0a0a0" stroked="f"/>
                              </w:pict>
                            </w:r>
                          </w:p>
                        </w:tc>
                      </w:tr>
                      <w:tr w:rsidR="00ED54D6" w14:paraId="701CE554" w14:textId="77777777" w:rsidTr="004F0A5E">
                        <w:tc>
                          <w:tcPr>
                            <w:tcW w:w="9370" w:type="dxa"/>
                            <w:gridSpan w:val="2"/>
                          </w:tcPr>
                          <w:p w14:paraId="70FA24F3" w14:textId="77777777" w:rsidR="00ED54D6" w:rsidRPr="00ED54D6" w:rsidRDefault="00ED54D6" w:rsidP="00ED54D6">
                            <w:pPr>
                              <w:pStyle w:val="BasicParagraph"/>
                              <w:rPr>
                                <w:rFonts w:asciiTheme="minorHAnsi" w:hAnsiTheme="minorHAnsi" w:cstheme="minorHAnsi"/>
                                <w:sz w:val="16"/>
                                <w:szCs w:val="16"/>
                              </w:rPr>
                            </w:pPr>
                            <w:r w:rsidRPr="00ED54D6">
                              <w:rPr>
                                <w:rFonts w:asciiTheme="minorHAnsi" w:hAnsiTheme="minorHAnsi" w:cstheme="minorHAnsi"/>
                                <w:sz w:val="16"/>
                                <w:szCs w:val="16"/>
                              </w:rPr>
                              <w:t>I/We accept the terms and conditions as outlined in this quote proposal:</w:t>
                            </w:r>
                          </w:p>
                          <w:p w14:paraId="3EB2E58B" w14:textId="77777777" w:rsidR="00ED54D6" w:rsidRDefault="00ED54D6" w:rsidP="00925175">
                            <w:pPr>
                              <w:rPr>
                                <w:rFonts w:cstheme="minorHAnsi"/>
                                <w:sz w:val="20"/>
                                <w:szCs w:val="20"/>
                              </w:rPr>
                            </w:pPr>
                          </w:p>
                        </w:tc>
                      </w:tr>
                      <w:tr w:rsidR="00ED54D6" w14:paraId="25212849" w14:textId="77777777" w:rsidTr="004F0A5E">
                        <w:tc>
                          <w:tcPr>
                            <w:tcW w:w="2830" w:type="dxa"/>
                          </w:tcPr>
                          <w:p w14:paraId="38F9983E" w14:textId="77777777" w:rsidR="00ED54D6" w:rsidRDefault="00ED54D6" w:rsidP="00925175">
                            <w:pPr>
                              <w:rPr>
                                <w:rFonts w:cstheme="minorHAnsi"/>
                                <w:b/>
                                <w:bCs/>
                              </w:rPr>
                            </w:pPr>
                          </w:p>
                        </w:tc>
                        <w:tc>
                          <w:tcPr>
                            <w:tcW w:w="6540" w:type="dxa"/>
                          </w:tcPr>
                          <w:p w14:paraId="5A525F5C" w14:textId="77777777" w:rsidR="00ED54D6" w:rsidRDefault="00ED54D6" w:rsidP="00925175">
                            <w:pPr>
                              <w:rPr>
                                <w:rFonts w:cstheme="minorHAnsi"/>
                                <w:sz w:val="20"/>
                                <w:szCs w:val="20"/>
                              </w:rPr>
                            </w:pPr>
                          </w:p>
                        </w:tc>
                      </w:tr>
                      <w:tr w:rsidR="00ED54D6" w14:paraId="3C7B8374" w14:textId="77777777" w:rsidTr="004F0A5E">
                        <w:tc>
                          <w:tcPr>
                            <w:tcW w:w="2830" w:type="dxa"/>
                          </w:tcPr>
                          <w:p w14:paraId="35403164" w14:textId="77777777" w:rsidR="00B969B8" w:rsidRDefault="00B969B8" w:rsidP="00B969B8">
                            <w:pPr>
                              <w:pStyle w:val="BasicParagraph"/>
                              <w:rPr>
                                <w:rFonts w:ascii="Proxima Nova Rg" w:hAnsi="Proxima Nova Rg" w:cs="Proxima Nova Rg"/>
                                <w:b/>
                                <w:bCs/>
                              </w:rPr>
                            </w:pPr>
                            <w:r>
                              <w:rPr>
                                <w:rFonts w:ascii="Proxima Nova Rg" w:hAnsi="Proxima Nova Rg" w:cs="Proxima Nova Rg"/>
                                <w:b/>
                                <w:bCs/>
                              </w:rPr>
                              <w:t>SIGNATURE:</w:t>
                            </w:r>
                          </w:p>
                          <w:p w14:paraId="7BFCC861" w14:textId="77777777" w:rsidR="00ED54D6" w:rsidRDefault="00ED54D6" w:rsidP="00925175">
                            <w:pPr>
                              <w:rPr>
                                <w:rFonts w:cstheme="minorHAnsi"/>
                                <w:b/>
                                <w:bCs/>
                              </w:rPr>
                            </w:pPr>
                          </w:p>
                        </w:tc>
                        <w:tc>
                          <w:tcPr>
                            <w:tcW w:w="6540" w:type="dxa"/>
                          </w:tcPr>
                          <w:p w14:paraId="2BA03770" w14:textId="1F0D8447" w:rsidR="00ED54D6" w:rsidRDefault="003863AA" w:rsidP="00925175">
                            <w:pPr>
                              <w:rPr>
                                <w:rFonts w:cstheme="minorHAnsi"/>
                                <w:sz w:val="20"/>
                                <w:szCs w:val="20"/>
                              </w:rPr>
                            </w:pPr>
                            <w:r>
                              <w:rPr>
                                <w:rFonts w:cstheme="minorHAnsi"/>
                                <w:noProof/>
                                <w:sz w:val="20"/>
                                <w:szCs w:val="20"/>
                              </w:rPr>
                              <w:pict w14:anchorId="64984B91">
                                <v:rect id="_x0000_i1027" alt="" style="width:451.3pt;height:.05pt;mso-width-percent:0;mso-height-percent:0;mso-width-percent:0;mso-height-percent:0" o:hralign="center" o:hrstd="t" o:hr="t" fillcolor="#a0a0a0" stroked="f"/>
                              </w:pict>
                            </w:r>
                          </w:p>
                        </w:tc>
                      </w:tr>
                      <w:tr w:rsidR="00ED54D6" w14:paraId="113AFB8C" w14:textId="77777777" w:rsidTr="004F0A5E">
                        <w:tc>
                          <w:tcPr>
                            <w:tcW w:w="2830" w:type="dxa"/>
                          </w:tcPr>
                          <w:p w14:paraId="4630C0AD" w14:textId="5D8A31FB" w:rsidR="00ED54D6" w:rsidRDefault="00B969B8" w:rsidP="00925175">
                            <w:pPr>
                              <w:rPr>
                                <w:rFonts w:cstheme="minorHAnsi"/>
                                <w:b/>
                                <w:bCs/>
                              </w:rPr>
                            </w:pPr>
                            <w:r>
                              <w:rPr>
                                <w:rFonts w:cstheme="minorHAnsi"/>
                                <w:b/>
                                <w:bCs/>
                              </w:rPr>
                              <w:t>DATE:</w:t>
                            </w:r>
                          </w:p>
                        </w:tc>
                        <w:tc>
                          <w:tcPr>
                            <w:tcW w:w="6540" w:type="dxa"/>
                          </w:tcPr>
                          <w:p w14:paraId="575C7680" w14:textId="3F06729A" w:rsidR="00ED54D6" w:rsidRDefault="003863AA" w:rsidP="00925175">
                            <w:pPr>
                              <w:rPr>
                                <w:rFonts w:cstheme="minorHAnsi"/>
                                <w:sz w:val="20"/>
                                <w:szCs w:val="20"/>
                              </w:rPr>
                            </w:pPr>
                            <w:r>
                              <w:rPr>
                                <w:rFonts w:cstheme="minorHAnsi"/>
                                <w:noProof/>
                                <w:sz w:val="20"/>
                                <w:szCs w:val="20"/>
                              </w:rPr>
                              <w:pict w14:anchorId="756758C1">
                                <v:rect id="_x0000_i1026" alt="" style="width:451.3pt;height:.05pt;mso-width-percent:0;mso-height-percent:0;mso-width-percent:0;mso-height-percent:0" o:hralign="center" o:hrstd="t" o:hr="t" fillcolor="#a0a0a0" stroked="f"/>
                              </w:pict>
                            </w:r>
                          </w:p>
                        </w:tc>
                      </w:tr>
                      <w:tr w:rsidR="00B969B8" w14:paraId="7A2F381B" w14:textId="77777777" w:rsidTr="004F0A5E">
                        <w:tc>
                          <w:tcPr>
                            <w:tcW w:w="2830" w:type="dxa"/>
                          </w:tcPr>
                          <w:p w14:paraId="1822C2D6" w14:textId="77777777" w:rsidR="00B969B8" w:rsidRDefault="00B969B8" w:rsidP="00925175">
                            <w:pPr>
                              <w:rPr>
                                <w:rFonts w:cstheme="minorHAnsi"/>
                                <w:b/>
                                <w:bCs/>
                              </w:rPr>
                            </w:pPr>
                          </w:p>
                        </w:tc>
                        <w:tc>
                          <w:tcPr>
                            <w:tcW w:w="6540" w:type="dxa"/>
                          </w:tcPr>
                          <w:p w14:paraId="08993FBF" w14:textId="77777777" w:rsidR="00B969B8" w:rsidRDefault="00B969B8" w:rsidP="00925175">
                            <w:pPr>
                              <w:rPr>
                                <w:rFonts w:cstheme="minorHAnsi"/>
                                <w:sz w:val="20"/>
                                <w:szCs w:val="20"/>
                              </w:rPr>
                            </w:pPr>
                          </w:p>
                        </w:tc>
                      </w:tr>
                      <w:tr w:rsidR="00B969B8" w14:paraId="498207D5" w14:textId="77777777" w:rsidTr="004F0A5E">
                        <w:tc>
                          <w:tcPr>
                            <w:tcW w:w="2830" w:type="dxa"/>
                          </w:tcPr>
                          <w:p w14:paraId="2DFD5597" w14:textId="1C7C01BD" w:rsidR="00B969B8" w:rsidRDefault="00B969B8" w:rsidP="00925175">
                            <w:pPr>
                              <w:rPr>
                                <w:rFonts w:cstheme="minorHAnsi"/>
                                <w:b/>
                                <w:bCs/>
                              </w:rPr>
                            </w:pPr>
                            <w:r>
                              <w:rPr>
                                <w:rFonts w:cstheme="minorHAnsi"/>
                                <w:b/>
                                <w:bCs/>
                              </w:rPr>
                              <w:t>PRINT NAME:</w:t>
                            </w:r>
                          </w:p>
                        </w:tc>
                        <w:tc>
                          <w:tcPr>
                            <w:tcW w:w="6540" w:type="dxa"/>
                          </w:tcPr>
                          <w:p w14:paraId="6AC959AC" w14:textId="28598441" w:rsidR="00B969B8" w:rsidRDefault="003863AA" w:rsidP="00925175">
                            <w:pPr>
                              <w:rPr>
                                <w:rFonts w:cstheme="minorHAnsi"/>
                                <w:sz w:val="20"/>
                                <w:szCs w:val="20"/>
                              </w:rPr>
                            </w:pPr>
                            <w:r>
                              <w:rPr>
                                <w:rFonts w:cstheme="minorHAnsi"/>
                                <w:noProof/>
                                <w:sz w:val="20"/>
                                <w:szCs w:val="20"/>
                              </w:rPr>
                              <w:pict w14:anchorId="0D3372CE">
                                <v:rect id="_x0000_i1025" alt="" style="width:451.3pt;height:.05pt;mso-width-percent:0;mso-height-percent:0;mso-width-percent:0;mso-height-percent:0" o:hralign="center" o:hrstd="t" o:hr="t" fillcolor="#a0a0a0" stroked="f"/>
                              </w:pict>
                            </w:r>
                          </w:p>
                        </w:tc>
                      </w:tr>
                    </w:tbl>
                    <w:p w14:paraId="7974B796" w14:textId="77777777" w:rsidR="00925175" w:rsidRPr="00CB2CDD" w:rsidRDefault="00925175" w:rsidP="00925175">
                      <w:pPr>
                        <w:rPr>
                          <w:rFonts w:cstheme="minorHAnsi"/>
                          <w:sz w:val="20"/>
                          <w:szCs w:val="20"/>
                        </w:rPr>
                      </w:pPr>
                    </w:p>
                  </w:txbxContent>
                </v:textbox>
              </v:shape>
            </w:pict>
          </mc:Fallback>
        </mc:AlternateContent>
      </w:r>
      <w:r w:rsidR="00FF46D3">
        <w:br w:type="page"/>
      </w:r>
    </w:p>
    <w:p w14:paraId="7A35A88D" w14:textId="6678ABBF" w:rsidR="00FF46D3" w:rsidRDefault="00F42390">
      <w:r>
        <w:rPr>
          <w:noProof/>
        </w:rPr>
        <w:lastRenderedPageBreak/>
        <mc:AlternateContent>
          <mc:Choice Requires="wps">
            <w:drawing>
              <wp:anchor distT="0" distB="0" distL="114300" distR="114300" simplePos="0" relativeHeight="251683840" behindDoc="0" locked="0" layoutInCell="1" allowOverlap="1" wp14:anchorId="3E61AF4E" wp14:editId="7041456F">
                <wp:simplePos x="0" y="0"/>
                <wp:positionH relativeFrom="column">
                  <wp:posOffset>831225</wp:posOffset>
                </wp:positionH>
                <wp:positionV relativeFrom="paragraph">
                  <wp:posOffset>3319780</wp:posOffset>
                </wp:positionV>
                <wp:extent cx="6145967" cy="3725056"/>
                <wp:effectExtent l="0" t="0" r="0" b="0"/>
                <wp:wrapNone/>
                <wp:docPr id="364035455" name="Text Box 1"/>
                <wp:cNvGraphicFramePr/>
                <a:graphic xmlns:a="http://schemas.openxmlformats.org/drawingml/2006/main">
                  <a:graphicData uri="http://schemas.microsoft.com/office/word/2010/wordprocessingShape">
                    <wps:wsp>
                      <wps:cNvSpPr txBox="1"/>
                      <wps:spPr>
                        <a:xfrm>
                          <a:off x="0" y="0"/>
                          <a:ext cx="6145967" cy="3725056"/>
                        </a:xfrm>
                        <a:prstGeom prst="rect">
                          <a:avLst/>
                        </a:prstGeom>
                        <a:noFill/>
                        <a:ln w="6350">
                          <a:noFill/>
                        </a:ln>
                      </wps:spPr>
                      <wps:txbx>
                        <w:txbxContent>
                          <w:p w14:paraId="671EF283" w14:textId="77777777" w:rsidR="00CB2CDD" w:rsidRPr="00CB2CDD" w:rsidRDefault="00CB2CDD" w:rsidP="00CB2CDD">
                            <w:pPr>
                              <w:pStyle w:val="BasicParagraph"/>
                              <w:rPr>
                                <w:rFonts w:asciiTheme="minorHAnsi" w:hAnsiTheme="minorHAnsi" w:cstheme="minorHAnsi"/>
                                <w:sz w:val="20"/>
                                <w:szCs w:val="20"/>
                              </w:rPr>
                            </w:pPr>
                            <w:r w:rsidRPr="00CB2CDD">
                              <w:rPr>
                                <w:rFonts w:asciiTheme="minorHAnsi" w:hAnsiTheme="minorHAnsi" w:cstheme="minorHAnsi"/>
                                <w:sz w:val="20"/>
                                <w:szCs w:val="20"/>
                              </w:rPr>
                              <w:t xml:space="preserve">Progress payments shall be made monthly for the value of work completed and accrued. Payment of progress invoices to be paid strictly within thirty (30) days of invoice date. </w:t>
                            </w:r>
                          </w:p>
                          <w:p w14:paraId="294A8C51" w14:textId="77777777" w:rsidR="00CB2CDD" w:rsidRPr="00CB2CDD" w:rsidRDefault="00CB2CDD" w:rsidP="00CB2CDD">
                            <w:pPr>
                              <w:pStyle w:val="BasicParagraph"/>
                              <w:rPr>
                                <w:rFonts w:asciiTheme="minorHAnsi" w:hAnsiTheme="minorHAnsi" w:cstheme="minorHAnsi"/>
                                <w:sz w:val="20"/>
                                <w:szCs w:val="20"/>
                              </w:rPr>
                            </w:pPr>
                          </w:p>
                          <w:p w14:paraId="2BF5DB84" w14:textId="77777777" w:rsidR="00CB2CDD" w:rsidRPr="00CB2CDD" w:rsidRDefault="00CB2CDD" w:rsidP="00CB2CDD">
                            <w:pPr>
                              <w:pStyle w:val="BasicParagraph"/>
                              <w:rPr>
                                <w:rFonts w:asciiTheme="minorHAnsi" w:hAnsiTheme="minorHAnsi" w:cstheme="minorHAnsi"/>
                                <w:sz w:val="20"/>
                                <w:szCs w:val="20"/>
                              </w:rPr>
                            </w:pPr>
                            <w:r w:rsidRPr="00CB2CDD">
                              <w:rPr>
                                <w:rFonts w:asciiTheme="minorHAnsi" w:hAnsiTheme="minorHAnsi" w:cstheme="minorHAnsi"/>
                                <w:sz w:val="20"/>
                                <w:szCs w:val="20"/>
                              </w:rPr>
                              <w:t xml:space="preserve">We warrant the cost of the equipment supplied by us to the full extent of the Supplier’s / Manufacturer’s warranty terms and conditions only. </w:t>
                            </w:r>
                          </w:p>
                          <w:p w14:paraId="11F31380" w14:textId="77777777" w:rsidR="00CB2CDD" w:rsidRPr="00CB2CDD" w:rsidRDefault="00CB2CDD" w:rsidP="00CB2CDD">
                            <w:pPr>
                              <w:pStyle w:val="BasicParagraph"/>
                              <w:rPr>
                                <w:rFonts w:asciiTheme="minorHAnsi" w:hAnsiTheme="minorHAnsi" w:cstheme="minorHAnsi"/>
                                <w:sz w:val="20"/>
                                <w:szCs w:val="20"/>
                              </w:rPr>
                            </w:pPr>
                          </w:p>
                          <w:p w14:paraId="353FBFFC" w14:textId="77777777" w:rsidR="00CB2CDD" w:rsidRPr="00CB2CDD" w:rsidRDefault="00CB2CDD" w:rsidP="00CB2CDD">
                            <w:pPr>
                              <w:pStyle w:val="BasicParagraph"/>
                              <w:rPr>
                                <w:rFonts w:asciiTheme="minorHAnsi" w:hAnsiTheme="minorHAnsi" w:cstheme="minorHAnsi"/>
                                <w:sz w:val="20"/>
                                <w:szCs w:val="20"/>
                              </w:rPr>
                            </w:pPr>
                            <w:r w:rsidRPr="00CB2CDD">
                              <w:rPr>
                                <w:rFonts w:asciiTheme="minorHAnsi" w:hAnsiTheme="minorHAnsi" w:cstheme="minorHAnsi"/>
                                <w:sz w:val="20"/>
                                <w:szCs w:val="20"/>
                              </w:rPr>
                              <w:t xml:space="preserve">The warranty does not apply in respect of neglect, damage by fire, flood, abrasion, erosion, corrosion or deterioration due to changes in temperature, exposure to chemicals, energy, radioactivity or other parts or components in the client’s systems failing. </w:t>
                            </w:r>
                          </w:p>
                          <w:p w14:paraId="69B50002" w14:textId="77777777" w:rsidR="00CB2CDD" w:rsidRPr="00CB2CDD" w:rsidRDefault="00CB2CDD" w:rsidP="00CB2CDD">
                            <w:pPr>
                              <w:pStyle w:val="BasicParagraph"/>
                              <w:rPr>
                                <w:rFonts w:asciiTheme="minorHAnsi" w:hAnsiTheme="minorHAnsi" w:cstheme="minorHAnsi"/>
                                <w:sz w:val="20"/>
                                <w:szCs w:val="20"/>
                              </w:rPr>
                            </w:pPr>
                          </w:p>
                          <w:p w14:paraId="5FCE4848" w14:textId="77777777" w:rsidR="00CB2CDD" w:rsidRPr="00CB2CDD" w:rsidRDefault="00CB2CDD" w:rsidP="00CB2CDD">
                            <w:pPr>
                              <w:pStyle w:val="BasicParagraph"/>
                              <w:rPr>
                                <w:rFonts w:asciiTheme="minorHAnsi" w:hAnsiTheme="minorHAnsi" w:cstheme="minorHAnsi"/>
                                <w:sz w:val="20"/>
                                <w:szCs w:val="20"/>
                              </w:rPr>
                            </w:pPr>
                            <w:r w:rsidRPr="00CB2CDD">
                              <w:rPr>
                                <w:rFonts w:asciiTheme="minorHAnsi" w:hAnsiTheme="minorHAnsi" w:cstheme="minorHAnsi"/>
                                <w:sz w:val="20"/>
                                <w:szCs w:val="20"/>
                              </w:rPr>
                              <w:t xml:space="preserve">Equipment warranty would commence on the date of commissioning or as specified by the manufacturer. </w:t>
                            </w:r>
                          </w:p>
                          <w:p w14:paraId="07B7E028" w14:textId="77777777" w:rsidR="00CB2CDD" w:rsidRPr="00CB2CDD" w:rsidRDefault="00CB2CDD" w:rsidP="00CB2CDD">
                            <w:pPr>
                              <w:pStyle w:val="BasicParagraph"/>
                              <w:rPr>
                                <w:rFonts w:asciiTheme="minorHAnsi" w:hAnsiTheme="minorHAnsi" w:cstheme="minorHAnsi"/>
                                <w:sz w:val="20"/>
                                <w:szCs w:val="20"/>
                              </w:rPr>
                            </w:pPr>
                          </w:p>
                          <w:p w14:paraId="341F0485" w14:textId="77777777" w:rsidR="00CB2CDD" w:rsidRPr="00CB2CDD" w:rsidRDefault="00CB2CDD" w:rsidP="00CB2CDD">
                            <w:pPr>
                              <w:pStyle w:val="BasicParagraph"/>
                              <w:rPr>
                                <w:rFonts w:asciiTheme="minorHAnsi" w:hAnsiTheme="minorHAnsi" w:cstheme="minorHAnsi"/>
                                <w:sz w:val="20"/>
                                <w:szCs w:val="20"/>
                              </w:rPr>
                            </w:pPr>
                            <w:r w:rsidRPr="00CB2CDD">
                              <w:rPr>
                                <w:rFonts w:asciiTheme="minorHAnsi" w:hAnsiTheme="minorHAnsi" w:cstheme="minorHAnsi"/>
                                <w:sz w:val="20"/>
                                <w:szCs w:val="20"/>
                              </w:rPr>
                              <w:t xml:space="preserve">We shall undertake the works and rectify any defects in same to your reasonable satisfaction. </w:t>
                            </w:r>
                          </w:p>
                          <w:p w14:paraId="24FD3FAE" w14:textId="77777777" w:rsidR="00CB2CDD" w:rsidRPr="00CB2CDD" w:rsidRDefault="00CB2CDD" w:rsidP="00CB2CDD">
                            <w:pPr>
                              <w:pStyle w:val="BasicParagraph"/>
                              <w:rPr>
                                <w:rFonts w:asciiTheme="minorHAnsi" w:hAnsiTheme="minorHAnsi" w:cstheme="minorHAnsi"/>
                                <w:sz w:val="20"/>
                                <w:szCs w:val="20"/>
                              </w:rPr>
                            </w:pPr>
                          </w:p>
                          <w:p w14:paraId="2280B620" w14:textId="77777777" w:rsidR="00CB2CDD" w:rsidRPr="00CB2CDD" w:rsidRDefault="00CB2CDD" w:rsidP="00CB2CDD">
                            <w:pPr>
                              <w:pStyle w:val="BasicParagraph"/>
                              <w:rPr>
                                <w:rFonts w:asciiTheme="minorHAnsi" w:hAnsiTheme="minorHAnsi" w:cstheme="minorHAnsi"/>
                                <w:sz w:val="20"/>
                                <w:szCs w:val="20"/>
                              </w:rPr>
                            </w:pPr>
                            <w:r w:rsidRPr="00CB2CDD">
                              <w:rPr>
                                <w:rFonts w:asciiTheme="minorHAnsi" w:hAnsiTheme="minorHAnsi" w:cstheme="minorHAnsi"/>
                                <w:sz w:val="20"/>
                                <w:szCs w:val="20"/>
                              </w:rPr>
                              <w:t xml:space="preserve">In the event of non-payment of monies owing to us we shall retain ownership of all goods and materials supplied by us for the works and we shall have an unconditional and unfettered right to enter upon premises where equipment and materials are located, retake possession of, resell any equipment and materials redeemed and retain the proceeds of such sale. </w:t>
                            </w:r>
                          </w:p>
                          <w:p w14:paraId="02585F75" w14:textId="77777777" w:rsidR="00F42390" w:rsidRPr="00CB2CDD" w:rsidRDefault="00F42390" w:rsidP="00F42390">
                            <w:pPr>
                              <w:rPr>
                                <w:rFonts w:cs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E61AF4E" id="_x0000_s1033" type="#_x0000_t202" style="position:absolute;margin-left:65.45pt;margin-top:261.4pt;width:483.95pt;height:293.3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" filled="f" stroked="f" strokeweight=".5pt">
                <v:textbox>
                  <w:txbxContent>
                    <w:p w14:paraId="671EF283" w14:textId="77777777" w:rsidR="00CB2CDD" w:rsidRPr="00CB2CDD" w:rsidRDefault="00CB2CDD" w:rsidP="00CB2CDD">
                      <w:pPr>
                        <w:pStyle w:val="BasicParagraph"/>
                        <w:rPr>
                          <w:rFonts w:asciiTheme="minorHAnsi" w:hAnsiTheme="minorHAnsi" w:cstheme="minorHAnsi"/>
                          <w:sz w:val="20"/>
                          <w:szCs w:val="20"/>
                        </w:rPr>
                      </w:pPr>
                      <w:r w:rsidRPr="00CB2CDD">
                        <w:rPr>
                          <w:rFonts w:asciiTheme="minorHAnsi" w:hAnsiTheme="minorHAnsi" w:cstheme="minorHAnsi"/>
                          <w:sz w:val="20"/>
                          <w:szCs w:val="20"/>
                        </w:rPr>
                        <w:t xml:space="preserve">Progress payments shall be made monthly for the value of work completed and accrued. Payment of progress invoices to be paid strictly within thirty (30) days of invoice date. </w:t>
                      </w:r>
                    </w:p>
                    <w:p w14:paraId="294A8C51" w14:textId="77777777" w:rsidR="00CB2CDD" w:rsidRPr="00CB2CDD" w:rsidRDefault="00CB2CDD" w:rsidP="00CB2CDD">
                      <w:pPr>
                        <w:pStyle w:val="BasicParagraph"/>
                        <w:rPr>
                          <w:rFonts w:asciiTheme="minorHAnsi" w:hAnsiTheme="minorHAnsi" w:cstheme="minorHAnsi"/>
                          <w:sz w:val="20"/>
                          <w:szCs w:val="20"/>
                        </w:rPr>
                      </w:pPr>
                    </w:p>
                    <w:p w14:paraId="2BF5DB84" w14:textId="77777777" w:rsidR="00CB2CDD" w:rsidRPr="00CB2CDD" w:rsidRDefault="00CB2CDD" w:rsidP="00CB2CDD">
                      <w:pPr>
                        <w:pStyle w:val="BasicParagraph"/>
                        <w:rPr>
                          <w:rFonts w:asciiTheme="minorHAnsi" w:hAnsiTheme="minorHAnsi" w:cstheme="minorHAnsi"/>
                          <w:sz w:val="20"/>
                          <w:szCs w:val="20"/>
                        </w:rPr>
                      </w:pPr>
                      <w:r w:rsidRPr="00CB2CDD">
                        <w:rPr>
                          <w:rFonts w:asciiTheme="minorHAnsi" w:hAnsiTheme="minorHAnsi" w:cstheme="minorHAnsi"/>
                          <w:sz w:val="20"/>
                          <w:szCs w:val="20"/>
                        </w:rPr>
                        <w:t xml:space="preserve">We warrant the cost of the equipment supplied by us to the full extent of the Supplier’s / Manufacturer’s warranty terms and conditions only. </w:t>
                      </w:r>
                    </w:p>
                    <w:p w14:paraId="11F31380" w14:textId="77777777" w:rsidR="00CB2CDD" w:rsidRPr="00CB2CDD" w:rsidRDefault="00CB2CDD" w:rsidP="00CB2CDD">
                      <w:pPr>
                        <w:pStyle w:val="BasicParagraph"/>
                        <w:rPr>
                          <w:rFonts w:asciiTheme="minorHAnsi" w:hAnsiTheme="minorHAnsi" w:cstheme="minorHAnsi"/>
                          <w:sz w:val="20"/>
                          <w:szCs w:val="20"/>
                        </w:rPr>
                      </w:pPr>
                    </w:p>
                    <w:p w14:paraId="353FBFFC" w14:textId="77777777" w:rsidR="00CB2CDD" w:rsidRPr="00CB2CDD" w:rsidRDefault="00CB2CDD" w:rsidP="00CB2CDD">
                      <w:pPr>
                        <w:pStyle w:val="BasicParagraph"/>
                        <w:rPr>
                          <w:rFonts w:asciiTheme="minorHAnsi" w:hAnsiTheme="minorHAnsi" w:cstheme="minorHAnsi"/>
                          <w:sz w:val="20"/>
                          <w:szCs w:val="20"/>
                        </w:rPr>
                      </w:pPr>
                      <w:r w:rsidRPr="00CB2CDD">
                        <w:rPr>
                          <w:rFonts w:asciiTheme="minorHAnsi" w:hAnsiTheme="minorHAnsi" w:cstheme="minorHAnsi"/>
                          <w:sz w:val="20"/>
                          <w:szCs w:val="20"/>
                        </w:rPr>
                        <w:t xml:space="preserve">The warranty does not apply in respect of neglect, damage by fire, flood, abrasion, erosion, </w:t>
                      </w:r>
                      <w:proofErr w:type="gramStart"/>
                      <w:r w:rsidRPr="00CB2CDD">
                        <w:rPr>
                          <w:rFonts w:asciiTheme="minorHAnsi" w:hAnsiTheme="minorHAnsi" w:cstheme="minorHAnsi"/>
                          <w:sz w:val="20"/>
                          <w:szCs w:val="20"/>
                        </w:rPr>
                        <w:t>corrosion</w:t>
                      </w:r>
                      <w:proofErr w:type="gramEnd"/>
                      <w:r w:rsidRPr="00CB2CDD">
                        <w:rPr>
                          <w:rFonts w:asciiTheme="minorHAnsi" w:hAnsiTheme="minorHAnsi" w:cstheme="minorHAnsi"/>
                          <w:sz w:val="20"/>
                          <w:szCs w:val="20"/>
                        </w:rPr>
                        <w:t xml:space="preserve"> or deterioration due to changes in temperature, exposure to chemicals, energy, radioactivity or other parts or components in the client’s systems failing. </w:t>
                      </w:r>
                    </w:p>
                    <w:p w14:paraId="69B50002" w14:textId="77777777" w:rsidR="00CB2CDD" w:rsidRPr="00CB2CDD" w:rsidRDefault="00CB2CDD" w:rsidP="00CB2CDD">
                      <w:pPr>
                        <w:pStyle w:val="BasicParagraph"/>
                        <w:rPr>
                          <w:rFonts w:asciiTheme="minorHAnsi" w:hAnsiTheme="minorHAnsi" w:cstheme="minorHAnsi"/>
                          <w:sz w:val="20"/>
                          <w:szCs w:val="20"/>
                        </w:rPr>
                      </w:pPr>
                    </w:p>
                    <w:p w14:paraId="5FCE4848" w14:textId="77777777" w:rsidR="00CB2CDD" w:rsidRPr="00CB2CDD" w:rsidRDefault="00CB2CDD" w:rsidP="00CB2CDD">
                      <w:pPr>
                        <w:pStyle w:val="BasicParagraph"/>
                        <w:rPr>
                          <w:rFonts w:asciiTheme="minorHAnsi" w:hAnsiTheme="minorHAnsi" w:cstheme="minorHAnsi"/>
                          <w:sz w:val="20"/>
                          <w:szCs w:val="20"/>
                        </w:rPr>
                      </w:pPr>
                      <w:r w:rsidRPr="00CB2CDD">
                        <w:rPr>
                          <w:rFonts w:asciiTheme="minorHAnsi" w:hAnsiTheme="minorHAnsi" w:cstheme="minorHAnsi"/>
                          <w:sz w:val="20"/>
                          <w:szCs w:val="20"/>
                        </w:rPr>
                        <w:t xml:space="preserve">Equipment warranty would commence on the date of commissioning or as specified by the manufacturer. </w:t>
                      </w:r>
                    </w:p>
                    <w:p w14:paraId="07B7E028" w14:textId="77777777" w:rsidR="00CB2CDD" w:rsidRPr="00CB2CDD" w:rsidRDefault="00CB2CDD" w:rsidP="00CB2CDD">
                      <w:pPr>
                        <w:pStyle w:val="BasicParagraph"/>
                        <w:rPr>
                          <w:rFonts w:asciiTheme="minorHAnsi" w:hAnsiTheme="minorHAnsi" w:cstheme="minorHAnsi"/>
                          <w:sz w:val="20"/>
                          <w:szCs w:val="20"/>
                        </w:rPr>
                      </w:pPr>
                    </w:p>
                    <w:p w14:paraId="341F0485" w14:textId="77777777" w:rsidR="00CB2CDD" w:rsidRPr="00CB2CDD" w:rsidRDefault="00CB2CDD" w:rsidP="00CB2CDD">
                      <w:pPr>
                        <w:pStyle w:val="BasicParagraph"/>
                        <w:rPr>
                          <w:rFonts w:asciiTheme="minorHAnsi" w:hAnsiTheme="minorHAnsi" w:cstheme="minorHAnsi"/>
                          <w:sz w:val="20"/>
                          <w:szCs w:val="20"/>
                        </w:rPr>
                      </w:pPr>
                      <w:r w:rsidRPr="00CB2CDD">
                        <w:rPr>
                          <w:rFonts w:asciiTheme="minorHAnsi" w:hAnsiTheme="minorHAnsi" w:cstheme="minorHAnsi"/>
                          <w:sz w:val="20"/>
                          <w:szCs w:val="20"/>
                        </w:rPr>
                        <w:t xml:space="preserve">We shall undertake the works and rectify any defects in same to your reasonable satisfaction. </w:t>
                      </w:r>
                    </w:p>
                    <w:p w14:paraId="24FD3FAE" w14:textId="77777777" w:rsidR="00CB2CDD" w:rsidRPr="00CB2CDD" w:rsidRDefault="00CB2CDD" w:rsidP="00CB2CDD">
                      <w:pPr>
                        <w:pStyle w:val="BasicParagraph"/>
                        <w:rPr>
                          <w:rFonts w:asciiTheme="minorHAnsi" w:hAnsiTheme="minorHAnsi" w:cstheme="minorHAnsi"/>
                          <w:sz w:val="20"/>
                          <w:szCs w:val="20"/>
                        </w:rPr>
                      </w:pPr>
                    </w:p>
                    <w:p w14:paraId="2280B620" w14:textId="77777777" w:rsidR="00CB2CDD" w:rsidRPr="00CB2CDD" w:rsidRDefault="00CB2CDD" w:rsidP="00CB2CDD">
                      <w:pPr>
                        <w:pStyle w:val="BasicParagraph"/>
                        <w:rPr>
                          <w:rFonts w:asciiTheme="minorHAnsi" w:hAnsiTheme="minorHAnsi" w:cstheme="minorHAnsi"/>
                          <w:sz w:val="20"/>
                          <w:szCs w:val="20"/>
                        </w:rPr>
                      </w:pPr>
                      <w:r w:rsidRPr="00CB2CDD">
                        <w:rPr>
                          <w:rFonts w:asciiTheme="minorHAnsi" w:hAnsiTheme="minorHAnsi" w:cstheme="minorHAnsi"/>
                          <w:sz w:val="20"/>
                          <w:szCs w:val="20"/>
                        </w:rPr>
                        <w:t xml:space="preserve">In the event of non-payment of monies owing to us we shall retain ownership of all goods and materials supplied by us for the works and we shall have an unconditional and unfettered right to enter upon premises where equipment and materials are located, retake possession of, resell any equipment and materials redeemed and retain the proceeds of such sale. </w:t>
                      </w:r>
                    </w:p>
                    <w:p w14:paraId="02585F75" w14:textId="77777777" w:rsidR="00F42390" w:rsidRPr="00CB2CDD" w:rsidRDefault="00F42390" w:rsidP="00F42390">
                      <w:pPr>
                        <w:rPr>
                          <w:rFonts w:cstheme="minorHAnsi"/>
                          <w:sz w:val="20"/>
                          <w:szCs w:val="20"/>
                        </w:rPr>
                      </w:pPr>
                    </w:p>
                  </w:txbxContent>
                </v:textbox>
              </v:shape>
            </w:pict>
          </mc:Fallback>
        </mc:AlternateContent>
      </w:r>
      <w:r w:rsidR="00F31277">
        <w:rPr>
          <w:noProof/>
        </w:rPr>
        <w:drawing>
          <wp:anchor distT="0" distB="0" distL="114300" distR="114300" simplePos="0" relativeHeight="251676672" behindDoc="1" locked="0" layoutInCell="1" allowOverlap="1" wp14:anchorId="1089E2DE" wp14:editId="670DBFDA">
            <wp:simplePos x="0" y="0"/>
            <wp:positionH relativeFrom="column">
              <wp:posOffset>0</wp:posOffset>
            </wp:positionH>
            <wp:positionV relativeFrom="page">
              <wp:posOffset>1221698</wp:posOffset>
            </wp:positionV>
            <wp:extent cx="7556500" cy="1866900"/>
            <wp:effectExtent l="0" t="0" r="0" b="0"/>
            <wp:wrapNone/>
            <wp:docPr id="369872030" name="Picture 369872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872030" name="Picture 36987203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556500" cy="1866900"/>
                    </a:xfrm>
                    <a:prstGeom prst="rect">
                      <a:avLst/>
                    </a:prstGeom>
                  </pic:spPr>
                </pic:pic>
              </a:graphicData>
            </a:graphic>
            <wp14:sizeRelH relativeFrom="page">
              <wp14:pctWidth>0</wp14:pctWidth>
            </wp14:sizeRelH>
            <wp14:sizeRelV relativeFrom="page">
              <wp14:pctHeight>0</wp14:pctHeight>
            </wp14:sizeRelV>
          </wp:anchor>
        </w:drawing>
      </w:r>
      <w:r w:rsidR="00F31277">
        <w:rPr>
          <w:noProof/>
        </w:rPr>
        <w:drawing>
          <wp:inline distT="0" distB="0" distL="0" distR="0" wp14:anchorId="16F24D64" wp14:editId="5DBC01A6">
            <wp:extent cx="2915587" cy="1218589"/>
            <wp:effectExtent l="0" t="0" r="5715" b="635"/>
            <wp:docPr id="1082455531" name="Picture 1082455531" descr="A logo for a company&#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logo for a company&#10;&#10;Description automatically generated with low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48225" cy="1232230"/>
                    </a:xfrm>
                    <a:prstGeom prst="rect">
                      <a:avLst/>
                    </a:prstGeom>
                  </pic:spPr>
                </pic:pic>
              </a:graphicData>
            </a:graphic>
          </wp:inline>
        </w:drawing>
      </w:r>
      <w:r w:rsidR="00FF46D3">
        <w:br w:type="page"/>
      </w:r>
      <w:r w:rsidR="007B1710">
        <w:rPr>
          <w:noProof/>
        </w:rPr>
        <w:lastRenderedPageBreak/>
        <w:drawing>
          <wp:anchor distT="0" distB="0" distL="114300" distR="114300" simplePos="0" relativeHeight="251678720" behindDoc="1" locked="0" layoutInCell="1" allowOverlap="1" wp14:anchorId="3E921819" wp14:editId="23BB93E1">
            <wp:simplePos x="0" y="0"/>
            <wp:positionH relativeFrom="column">
              <wp:posOffset>0</wp:posOffset>
            </wp:positionH>
            <wp:positionV relativeFrom="page">
              <wp:posOffset>1221698</wp:posOffset>
            </wp:positionV>
            <wp:extent cx="7556500" cy="1866900"/>
            <wp:effectExtent l="0" t="0" r="0" b="0"/>
            <wp:wrapNone/>
            <wp:docPr id="536942967" name="Picture 536942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942967" name="Picture 53694296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556500" cy="1866900"/>
                    </a:xfrm>
                    <a:prstGeom prst="rect">
                      <a:avLst/>
                    </a:prstGeom>
                  </pic:spPr>
                </pic:pic>
              </a:graphicData>
            </a:graphic>
            <wp14:sizeRelH relativeFrom="page">
              <wp14:pctWidth>0</wp14:pctWidth>
            </wp14:sizeRelH>
            <wp14:sizeRelV relativeFrom="page">
              <wp14:pctHeight>0</wp14:pctHeight>
            </wp14:sizeRelV>
          </wp:anchor>
        </w:drawing>
      </w:r>
      <w:r w:rsidR="00F31277">
        <w:rPr>
          <w:noProof/>
        </w:rPr>
        <w:drawing>
          <wp:inline distT="0" distB="0" distL="0" distR="0" wp14:anchorId="3F6FA0FB" wp14:editId="5996A1F4">
            <wp:extent cx="2915587" cy="1218589"/>
            <wp:effectExtent l="0" t="0" r="5715" b="635"/>
            <wp:docPr id="451915656" name="Picture 451915656" descr="A logo for a company&#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logo for a company&#10;&#10;Description automatically generated with low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48225" cy="1232230"/>
                    </a:xfrm>
                    <a:prstGeom prst="rect">
                      <a:avLst/>
                    </a:prstGeom>
                  </pic:spPr>
                </pic:pic>
              </a:graphicData>
            </a:graphic>
          </wp:inline>
        </w:drawing>
      </w:r>
    </w:p>
    <w:p w14:paraId="16CFF207" w14:textId="55CE102A" w:rsidR="00436B45" w:rsidRDefault="00436B45"/>
    <w:p w14:paraId="71D19F7D" w14:textId="52F137DB" w:rsidR="00436B45" w:rsidRPr="00401171" w:rsidRDefault="003B3C98" w:rsidP="00401171">
      <w:pPr>
        <w:pStyle w:val="BasicParagraph"/>
        <w:tabs>
          <w:tab w:val="left" w:pos="340"/>
        </w:tabs>
        <w:rPr>
          <w:rFonts w:ascii="Proxima Nova Rg" w:hAnsi="Proxima Nova Rg" w:cs="Proxima Nova Rg"/>
          <w:sz w:val="16"/>
          <w:szCs w:val="16"/>
        </w:rPr>
      </w:pPr>
      <w:r>
        <w:rPr>
          <w:noProof/>
        </w:rPr>
        <mc:AlternateContent>
          <mc:Choice Requires="wps">
            <w:drawing>
              <wp:anchor distT="0" distB="0" distL="114300" distR="114300" simplePos="0" relativeHeight="251686912" behindDoc="0" locked="0" layoutInCell="1" allowOverlap="1" wp14:anchorId="7D0F0F77" wp14:editId="77CEC21E">
                <wp:simplePos x="0" y="0"/>
                <wp:positionH relativeFrom="column">
                  <wp:posOffset>4054475</wp:posOffset>
                </wp:positionH>
                <wp:positionV relativeFrom="paragraph">
                  <wp:posOffset>1899920</wp:posOffset>
                </wp:positionV>
                <wp:extent cx="3147695" cy="6939915"/>
                <wp:effectExtent l="0" t="0" r="0" b="0"/>
                <wp:wrapNone/>
                <wp:docPr id="173571867" name="Text Box 2"/>
                <wp:cNvGraphicFramePr/>
                <a:graphic xmlns:a="http://schemas.openxmlformats.org/drawingml/2006/main">
                  <a:graphicData uri="http://schemas.microsoft.com/office/word/2010/wordprocessingShape">
                    <wps:wsp>
                      <wps:cNvSpPr txBox="1"/>
                      <wps:spPr>
                        <a:xfrm>
                          <a:off x="0" y="0"/>
                          <a:ext cx="3147695" cy="6939915"/>
                        </a:xfrm>
                        <a:prstGeom prst="rect">
                          <a:avLst/>
                        </a:prstGeom>
                        <a:noFill/>
                        <a:ln w="6350">
                          <a:noFill/>
                        </a:ln>
                      </wps:spPr>
                      <wps:txbx>
                        <w:txbxContent>
                          <w:p w14:paraId="20B2F7FF"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b/>
                                <w:bCs/>
                                <w:sz w:val="16"/>
                                <w:szCs w:val="16"/>
                              </w:rPr>
                              <w:t>3</w:t>
                            </w:r>
                            <w:r w:rsidRPr="008B7A96">
                              <w:rPr>
                                <w:rFonts w:asciiTheme="minorHAnsi" w:hAnsiTheme="minorHAnsi" w:cstheme="minorHAnsi"/>
                                <w:b/>
                                <w:bCs/>
                                <w:sz w:val="16"/>
                                <w:szCs w:val="16"/>
                              </w:rPr>
                              <w:tab/>
                              <w:t>Your terms</w:t>
                            </w:r>
                          </w:p>
                          <w:p w14:paraId="0CE0BE97"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3.1</w:t>
                            </w:r>
                            <w:r w:rsidRPr="008B7A96">
                              <w:rPr>
                                <w:rFonts w:asciiTheme="minorHAnsi" w:hAnsiTheme="minorHAnsi" w:cstheme="minorHAnsi"/>
                                <w:sz w:val="16"/>
                                <w:szCs w:val="16"/>
                              </w:rPr>
                              <w:tab/>
                              <w:t>If you submit your terms and conditions to us, whether with an order for products or otherwise, they are not agreed, and this Agreement will apply unless we notify you directly in writing that any alternate terms and agreed. In any of your terms are agreed, this Agreement will prevail to the extent of any inconsistency.</w:t>
                            </w:r>
                          </w:p>
                          <w:p w14:paraId="24FC6F3D" w14:textId="77777777" w:rsidR="00484798" w:rsidRPr="008B7A96" w:rsidRDefault="00484798" w:rsidP="00484798">
                            <w:pPr>
                              <w:pStyle w:val="BasicParagraph"/>
                              <w:tabs>
                                <w:tab w:val="left" w:pos="340"/>
                              </w:tabs>
                              <w:rPr>
                                <w:rFonts w:asciiTheme="minorHAnsi" w:hAnsiTheme="minorHAnsi" w:cstheme="minorHAnsi"/>
                                <w:sz w:val="16"/>
                                <w:szCs w:val="16"/>
                              </w:rPr>
                            </w:pPr>
                          </w:p>
                          <w:p w14:paraId="03443C79"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b/>
                                <w:bCs/>
                                <w:sz w:val="16"/>
                                <w:szCs w:val="16"/>
                              </w:rPr>
                              <w:t>4</w:t>
                            </w:r>
                            <w:r w:rsidRPr="008B7A96">
                              <w:rPr>
                                <w:rFonts w:asciiTheme="minorHAnsi" w:hAnsiTheme="minorHAnsi" w:cstheme="minorHAnsi"/>
                                <w:b/>
                                <w:bCs/>
                                <w:sz w:val="16"/>
                                <w:szCs w:val="16"/>
                              </w:rPr>
                              <w:tab/>
                              <w:t>Contract Price</w:t>
                            </w:r>
                          </w:p>
                          <w:p w14:paraId="6BD0A21B"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4.1</w:t>
                            </w:r>
                            <w:r w:rsidRPr="008B7A96">
                              <w:rPr>
                                <w:rFonts w:asciiTheme="minorHAnsi" w:hAnsiTheme="minorHAnsi" w:cstheme="minorHAnsi"/>
                                <w:sz w:val="16"/>
                                <w:szCs w:val="16"/>
                              </w:rPr>
                              <w:tab/>
                              <w:t>The Supplier will provide the Goods and/or Services to the Buyer in return for the payment by the Buyer of the Contract Price specified in the Agreement Details.</w:t>
                            </w:r>
                          </w:p>
                          <w:p w14:paraId="3DE7CFD6"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4.2</w:t>
                            </w:r>
                            <w:r w:rsidRPr="008B7A96">
                              <w:rPr>
                                <w:rFonts w:asciiTheme="minorHAnsi" w:hAnsiTheme="minorHAnsi" w:cstheme="minorHAnsi"/>
                                <w:sz w:val="16"/>
                                <w:szCs w:val="16"/>
                              </w:rPr>
                              <w:tab/>
                              <w:t>All amounts referred to in this Agreement are in Australian Dollars, unless otherwise stated.</w:t>
                            </w:r>
                          </w:p>
                          <w:p w14:paraId="011D100D" w14:textId="77777777" w:rsidR="00484798" w:rsidRPr="008B7A96" w:rsidRDefault="00484798" w:rsidP="00484798">
                            <w:pPr>
                              <w:pStyle w:val="BasicParagraph"/>
                              <w:tabs>
                                <w:tab w:val="left" w:pos="340"/>
                              </w:tabs>
                              <w:rPr>
                                <w:rFonts w:asciiTheme="minorHAnsi" w:hAnsiTheme="minorHAnsi" w:cstheme="minorHAnsi"/>
                                <w:sz w:val="16"/>
                                <w:szCs w:val="16"/>
                              </w:rPr>
                            </w:pPr>
                          </w:p>
                          <w:p w14:paraId="52FD64E4"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b/>
                                <w:bCs/>
                                <w:sz w:val="16"/>
                                <w:szCs w:val="16"/>
                              </w:rPr>
                              <w:t>5</w:t>
                            </w:r>
                            <w:r w:rsidRPr="008B7A96">
                              <w:rPr>
                                <w:rFonts w:asciiTheme="minorHAnsi" w:hAnsiTheme="minorHAnsi" w:cstheme="minorHAnsi"/>
                                <w:b/>
                                <w:bCs/>
                                <w:sz w:val="16"/>
                                <w:szCs w:val="16"/>
                              </w:rPr>
                              <w:tab/>
                              <w:t>Invoicing and payment</w:t>
                            </w:r>
                          </w:p>
                          <w:p w14:paraId="5E145213"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5.1</w:t>
                            </w:r>
                            <w:r w:rsidRPr="008B7A96">
                              <w:rPr>
                                <w:rFonts w:asciiTheme="minorHAnsi" w:hAnsiTheme="minorHAnsi" w:cstheme="minorHAnsi"/>
                                <w:sz w:val="16"/>
                                <w:szCs w:val="16"/>
                              </w:rPr>
                              <w:tab/>
                              <w:t>Payment for the Goods and/or Services must be made by the Buyer in accordance with this Agreement and any written instructions given by the Supplier.</w:t>
                            </w:r>
                          </w:p>
                          <w:p w14:paraId="4C9D80A3"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5.2</w:t>
                            </w:r>
                            <w:r w:rsidRPr="008B7A96">
                              <w:rPr>
                                <w:rFonts w:asciiTheme="minorHAnsi" w:hAnsiTheme="minorHAnsi" w:cstheme="minorHAnsi"/>
                                <w:sz w:val="16"/>
                                <w:szCs w:val="16"/>
                              </w:rPr>
                              <w:tab/>
                              <w:t>The Supplier will submit invoices to the Buyer following the end of each month. Within the period specified in the Agreement Specifics the Buyer must pay the Supplier the undisputed amount of the invoice, provided that the Supplier has delivered the Goods and/or performed the Services that are the subject of the invoice in accordance with this Agreement.</w:t>
                            </w:r>
                          </w:p>
                          <w:p w14:paraId="515CCFF8"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5.3</w:t>
                            </w:r>
                            <w:r w:rsidRPr="008B7A96">
                              <w:rPr>
                                <w:rFonts w:asciiTheme="minorHAnsi" w:hAnsiTheme="minorHAnsi" w:cstheme="minorHAnsi"/>
                                <w:sz w:val="16"/>
                                <w:szCs w:val="16"/>
                              </w:rPr>
                              <w:tab/>
                              <w:t>All amounts payable to the Supplier under this Agreement will be paid in full without any deduction or withholding other than as required by law, and the Buyer will not be entitled at any time to assert any credit, set-off or counterclaim against the Supplier in order to justify withholding payment of any such amount in whole or in part.</w:t>
                            </w:r>
                          </w:p>
                          <w:p w14:paraId="70A3465E"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5.4</w:t>
                            </w:r>
                            <w:r w:rsidRPr="008B7A96">
                              <w:rPr>
                                <w:rFonts w:asciiTheme="minorHAnsi" w:hAnsiTheme="minorHAnsi" w:cstheme="minorHAnsi"/>
                                <w:sz w:val="16"/>
                                <w:szCs w:val="16"/>
                              </w:rPr>
                              <w:tab/>
                              <w:t>No payment will be deemed to have been received until the Supplier has received cleared funds.</w:t>
                            </w:r>
                          </w:p>
                          <w:p w14:paraId="42CF65DB"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5.5</w:t>
                            </w:r>
                            <w:r w:rsidRPr="008B7A96">
                              <w:rPr>
                                <w:rFonts w:asciiTheme="minorHAnsi" w:hAnsiTheme="minorHAnsi" w:cstheme="minorHAnsi"/>
                                <w:sz w:val="16"/>
                                <w:szCs w:val="16"/>
                              </w:rPr>
                              <w:tab/>
                              <w:t>The Buyer may at any time before, or at the time of, payment under clause 5.2 dispute the amount claimed by the Supplier in an invoice. The obligation to pay any amount that is the subject of such a dispute will be suspended until the dispute is resolved or the parties agreed on the payment of an alternative amount instead of the amount in dispute.</w:t>
                            </w:r>
                          </w:p>
                          <w:p w14:paraId="28C3400B" w14:textId="3F857332" w:rsidR="00401171" w:rsidRPr="008B7A96" w:rsidRDefault="00484798" w:rsidP="00484798">
                            <w:pPr>
                              <w:rPr>
                                <w:rFonts w:cstheme="minorHAnsi"/>
                              </w:rPr>
                            </w:pPr>
                            <w:r w:rsidRPr="008B7A96">
                              <w:rPr>
                                <w:rFonts w:cstheme="minorHAnsi"/>
                                <w:sz w:val="16"/>
                                <w:szCs w:val="16"/>
                              </w:rPr>
                              <w:t>5.6    If the Supplier delivers a claim for payment pursuant to the BCIP Act, then any notice to the Supplier provided by the Buyer disputing an amount the subject of such a claim will be deemed to be a “payment schedule” under the BCIP Act.</w:t>
                            </w:r>
                            <w:r w:rsidR="00425059" w:rsidRPr="008B7A96">
                              <w:rPr>
                                <w:rFonts w:cstheme="minorHAnsi"/>
                                <w:sz w:val="16"/>
                                <w:szCs w:val="16"/>
                              </w:rPr>
                              <w:softHyphen/>
                            </w:r>
                            <w:r w:rsidR="00425059" w:rsidRPr="008B7A96">
                              <w:rPr>
                                <w:rFonts w:cstheme="minorHAnsi"/>
                                <w:sz w:val="16"/>
                                <w:szCs w:val="16"/>
                              </w:rPr>
                              <w:softHyphen/>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0F0F77" id="_x0000_s1034" type="#_x0000_t202" style="position:absolute;margin-left:319.25pt;margin-top:149.6pt;width:247.85pt;height:546.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" filled="f" stroked="f" strokeweight=".5pt">
                <v:textbox>
                  <w:txbxContent>
                    <w:p w14:paraId="20B2F7FF"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b/>
                          <w:bCs/>
                          <w:sz w:val="16"/>
                          <w:szCs w:val="16"/>
                        </w:rPr>
                        <w:t>3</w:t>
                      </w:r>
                      <w:r w:rsidRPr="008B7A96">
                        <w:rPr>
                          <w:rFonts w:asciiTheme="minorHAnsi" w:hAnsiTheme="minorHAnsi" w:cstheme="minorHAnsi"/>
                          <w:b/>
                          <w:bCs/>
                          <w:sz w:val="16"/>
                          <w:szCs w:val="16"/>
                        </w:rPr>
                        <w:tab/>
                        <w:t>Your terms</w:t>
                      </w:r>
                    </w:p>
                    <w:p w14:paraId="0CE0BE97"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3.1</w:t>
                      </w:r>
                      <w:r w:rsidRPr="008B7A96">
                        <w:rPr>
                          <w:rFonts w:asciiTheme="minorHAnsi" w:hAnsiTheme="minorHAnsi" w:cstheme="minorHAnsi"/>
                          <w:sz w:val="16"/>
                          <w:szCs w:val="16"/>
                        </w:rPr>
                        <w:tab/>
                        <w:t>If you submit your terms and conditions to us, whether with an order for products or otherwise, they are not agreed, and this Agreement will apply unless we notify you directly in writing that any alternate terms and agreed. In any of your terms are agreed, this Agreement will prevail to the extent of any inconsistency.</w:t>
                      </w:r>
                    </w:p>
                    <w:p w14:paraId="24FC6F3D" w14:textId="77777777" w:rsidR="00484798" w:rsidRPr="008B7A96" w:rsidRDefault="00484798" w:rsidP="00484798">
                      <w:pPr>
                        <w:pStyle w:val="BasicParagraph"/>
                        <w:tabs>
                          <w:tab w:val="left" w:pos="340"/>
                        </w:tabs>
                        <w:rPr>
                          <w:rFonts w:asciiTheme="minorHAnsi" w:hAnsiTheme="minorHAnsi" w:cstheme="minorHAnsi"/>
                          <w:sz w:val="16"/>
                          <w:szCs w:val="16"/>
                        </w:rPr>
                      </w:pPr>
                    </w:p>
                    <w:p w14:paraId="03443C79"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b/>
                          <w:bCs/>
                          <w:sz w:val="16"/>
                          <w:szCs w:val="16"/>
                        </w:rPr>
                        <w:t>4</w:t>
                      </w:r>
                      <w:r w:rsidRPr="008B7A96">
                        <w:rPr>
                          <w:rFonts w:asciiTheme="minorHAnsi" w:hAnsiTheme="minorHAnsi" w:cstheme="minorHAnsi"/>
                          <w:b/>
                          <w:bCs/>
                          <w:sz w:val="16"/>
                          <w:szCs w:val="16"/>
                        </w:rPr>
                        <w:tab/>
                        <w:t>Contract Price</w:t>
                      </w:r>
                    </w:p>
                    <w:p w14:paraId="6BD0A21B"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4.1</w:t>
                      </w:r>
                      <w:r w:rsidRPr="008B7A96">
                        <w:rPr>
                          <w:rFonts w:asciiTheme="minorHAnsi" w:hAnsiTheme="minorHAnsi" w:cstheme="minorHAnsi"/>
                          <w:sz w:val="16"/>
                          <w:szCs w:val="16"/>
                        </w:rPr>
                        <w:tab/>
                        <w:t>The Supplier will provide the Goods and/or Services to the Buyer in return for the payment by the Buyer of the Contract Price specified in the Agreement Details.</w:t>
                      </w:r>
                    </w:p>
                    <w:p w14:paraId="3DE7CFD6"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4.2</w:t>
                      </w:r>
                      <w:r w:rsidRPr="008B7A96">
                        <w:rPr>
                          <w:rFonts w:asciiTheme="minorHAnsi" w:hAnsiTheme="minorHAnsi" w:cstheme="minorHAnsi"/>
                          <w:sz w:val="16"/>
                          <w:szCs w:val="16"/>
                        </w:rPr>
                        <w:tab/>
                        <w:t>All amounts referred to in this Agreement are in Australian Dollars, unless otherwise stated.</w:t>
                      </w:r>
                    </w:p>
                    <w:p w14:paraId="011D100D" w14:textId="77777777" w:rsidR="00484798" w:rsidRPr="008B7A96" w:rsidRDefault="00484798" w:rsidP="00484798">
                      <w:pPr>
                        <w:pStyle w:val="BasicParagraph"/>
                        <w:tabs>
                          <w:tab w:val="left" w:pos="340"/>
                        </w:tabs>
                        <w:rPr>
                          <w:rFonts w:asciiTheme="minorHAnsi" w:hAnsiTheme="minorHAnsi" w:cstheme="minorHAnsi"/>
                          <w:sz w:val="16"/>
                          <w:szCs w:val="16"/>
                        </w:rPr>
                      </w:pPr>
                    </w:p>
                    <w:p w14:paraId="52FD64E4"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b/>
                          <w:bCs/>
                          <w:sz w:val="16"/>
                          <w:szCs w:val="16"/>
                        </w:rPr>
                        <w:t>5</w:t>
                      </w:r>
                      <w:r w:rsidRPr="008B7A96">
                        <w:rPr>
                          <w:rFonts w:asciiTheme="minorHAnsi" w:hAnsiTheme="minorHAnsi" w:cstheme="minorHAnsi"/>
                          <w:b/>
                          <w:bCs/>
                          <w:sz w:val="16"/>
                          <w:szCs w:val="16"/>
                        </w:rPr>
                        <w:tab/>
                        <w:t>Invoicing and payment</w:t>
                      </w:r>
                    </w:p>
                    <w:p w14:paraId="5E145213"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5.1</w:t>
                      </w:r>
                      <w:r w:rsidRPr="008B7A96">
                        <w:rPr>
                          <w:rFonts w:asciiTheme="minorHAnsi" w:hAnsiTheme="minorHAnsi" w:cstheme="minorHAnsi"/>
                          <w:sz w:val="16"/>
                          <w:szCs w:val="16"/>
                        </w:rPr>
                        <w:tab/>
                        <w:t>Payment for the Goods and/or Services must be made by the Buyer in accordance with this Agreement and any written instructions given by the Supplier.</w:t>
                      </w:r>
                    </w:p>
                    <w:p w14:paraId="4C9D80A3"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5.2</w:t>
                      </w:r>
                      <w:r w:rsidRPr="008B7A96">
                        <w:rPr>
                          <w:rFonts w:asciiTheme="minorHAnsi" w:hAnsiTheme="minorHAnsi" w:cstheme="minorHAnsi"/>
                          <w:sz w:val="16"/>
                          <w:szCs w:val="16"/>
                        </w:rPr>
                        <w:tab/>
                        <w:t>The Supplier will submit invoices to the Buyer following the end of each month. Within the period specified in the Agreement Specifics the Buyer must pay the Supplier the undisputed amount of the invoice, provided that the Supplier has delivered the Goods and/or performed the Services that are the subject of the invoice in accordance with this Agreement.</w:t>
                      </w:r>
                    </w:p>
                    <w:p w14:paraId="515CCFF8"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5.3</w:t>
                      </w:r>
                      <w:r w:rsidRPr="008B7A96">
                        <w:rPr>
                          <w:rFonts w:asciiTheme="minorHAnsi" w:hAnsiTheme="minorHAnsi" w:cstheme="minorHAnsi"/>
                          <w:sz w:val="16"/>
                          <w:szCs w:val="16"/>
                        </w:rPr>
                        <w:tab/>
                        <w:t xml:space="preserve">All amounts payable to the Supplier under this Agreement will be paid in full without any deduction or withholding other than as required by law, and the Buyer will not be entitled at any time to assert any credit, set-off or counterclaim against the Supplier </w:t>
                      </w:r>
                      <w:proofErr w:type="gramStart"/>
                      <w:r w:rsidRPr="008B7A96">
                        <w:rPr>
                          <w:rFonts w:asciiTheme="minorHAnsi" w:hAnsiTheme="minorHAnsi" w:cstheme="minorHAnsi"/>
                          <w:sz w:val="16"/>
                          <w:szCs w:val="16"/>
                        </w:rPr>
                        <w:t>in order to</w:t>
                      </w:r>
                      <w:proofErr w:type="gramEnd"/>
                      <w:r w:rsidRPr="008B7A96">
                        <w:rPr>
                          <w:rFonts w:asciiTheme="minorHAnsi" w:hAnsiTheme="minorHAnsi" w:cstheme="minorHAnsi"/>
                          <w:sz w:val="16"/>
                          <w:szCs w:val="16"/>
                        </w:rPr>
                        <w:t xml:space="preserve"> justify withholding payment of any such amount in whole or in part.</w:t>
                      </w:r>
                    </w:p>
                    <w:p w14:paraId="70A3465E"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5.4</w:t>
                      </w:r>
                      <w:r w:rsidRPr="008B7A96">
                        <w:rPr>
                          <w:rFonts w:asciiTheme="minorHAnsi" w:hAnsiTheme="minorHAnsi" w:cstheme="minorHAnsi"/>
                          <w:sz w:val="16"/>
                          <w:szCs w:val="16"/>
                        </w:rPr>
                        <w:tab/>
                        <w:t>No payment will be deemed to have been received until the Supplier has received cleared funds.</w:t>
                      </w:r>
                    </w:p>
                    <w:p w14:paraId="42CF65DB" w14:textId="77777777"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5.5</w:t>
                      </w:r>
                      <w:r w:rsidRPr="008B7A96">
                        <w:rPr>
                          <w:rFonts w:asciiTheme="minorHAnsi" w:hAnsiTheme="minorHAnsi" w:cstheme="minorHAnsi"/>
                          <w:sz w:val="16"/>
                          <w:szCs w:val="16"/>
                        </w:rPr>
                        <w:tab/>
                        <w:t>The Buyer may at any time before, or at the time of, payment under clause 5.2 dispute the amount claimed by the Supplier in an invoice. The obligation to pay any amount that is the subject of such a dispute will be suspended until the dispute is resolved or the parties agreed on the payment of an alternative amount instead of the amount in dispute.</w:t>
                      </w:r>
                    </w:p>
                    <w:p w14:paraId="28C3400B" w14:textId="3F857332" w:rsidR="00401171" w:rsidRPr="008B7A96" w:rsidRDefault="00484798" w:rsidP="00484798">
                      <w:pPr>
                        <w:rPr>
                          <w:rFonts w:cstheme="minorHAnsi"/>
                        </w:rPr>
                      </w:pPr>
                      <w:r w:rsidRPr="008B7A96">
                        <w:rPr>
                          <w:rFonts w:cstheme="minorHAnsi"/>
                          <w:sz w:val="16"/>
                          <w:szCs w:val="16"/>
                        </w:rPr>
                        <w:t>5.6    If the Supplier delivers a claim for payment pursuant to the BCIP Act, then any notice to the Supplier provided by the Buyer disputing an amount the subject of such a claim will be deemed to be a “payment schedule” under the BCIP Act.</w:t>
                      </w:r>
                      <w:r w:rsidR="00425059" w:rsidRPr="008B7A96">
                        <w:rPr>
                          <w:rFonts w:cstheme="minorHAnsi"/>
                          <w:sz w:val="16"/>
                          <w:szCs w:val="16"/>
                        </w:rPr>
                        <w:softHyphen/>
                      </w:r>
                      <w:r w:rsidR="00425059" w:rsidRPr="008B7A96">
                        <w:rPr>
                          <w:rFonts w:cstheme="minorHAnsi"/>
                          <w:sz w:val="16"/>
                          <w:szCs w:val="16"/>
                        </w:rPr>
                        <w:softHyphen/>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560208CA" wp14:editId="0714B89C">
                <wp:simplePos x="0" y="0"/>
                <wp:positionH relativeFrom="column">
                  <wp:posOffset>779384</wp:posOffset>
                </wp:positionH>
                <wp:positionV relativeFrom="paragraph">
                  <wp:posOffset>1899920</wp:posOffset>
                </wp:positionV>
                <wp:extent cx="3147695" cy="6872991"/>
                <wp:effectExtent l="0" t="0" r="0" b="0"/>
                <wp:wrapNone/>
                <wp:docPr id="786569598" name="Text Box 2"/>
                <wp:cNvGraphicFramePr/>
                <a:graphic xmlns:a="http://schemas.openxmlformats.org/drawingml/2006/main">
                  <a:graphicData uri="http://schemas.microsoft.com/office/word/2010/wordprocessingShape">
                    <wps:wsp>
                      <wps:cNvSpPr txBox="1"/>
                      <wps:spPr>
                        <a:xfrm>
                          <a:off x="0" y="0"/>
                          <a:ext cx="3147695" cy="6872991"/>
                        </a:xfrm>
                        <a:prstGeom prst="rect">
                          <a:avLst/>
                        </a:prstGeom>
                        <a:noFill/>
                        <a:ln w="6350">
                          <a:noFill/>
                        </a:ln>
                      </wps:spPr>
                      <wps:txbx>
                        <w:txbxContent>
                          <w:p w14:paraId="7A1E1C97" w14:textId="77777777" w:rsidR="00484798" w:rsidRPr="008B7A96" w:rsidRDefault="00484798" w:rsidP="00401171">
                            <w:pPr>
                              <w:pStyle w:val="Header"/>
                              <w:tabs>
                                <w:tab w:val="left" w:pos="340"/>
                              </w:tabs>
                              <w:rPr>
                                <w:rFonts w:cstheme="minorHAnsi"/>
                                <w:b/>
                                <w:bCs/>
                                <w:sz w:val="16"/>
                                <w:szCs w:val="16"/>
                              </w:rPr>
                            </w:pPr>
                            <w:r w:rsidRPr="008B7A96">
                              <w:rPr>
                                <w:rFonts w:cstheme="minorHAnsi"/>
                                <w:b/>
                                <w:bCs/>
                                <w:sz w:val="16"/>
                                <w:szCs w:val="16"/>
                              </w:rPr>
                              <w:t>1</w:t>
                            </w:r>
                            <w:r w:rsidRPr="008B7A96">
                              <w:rPr>
                                <w:rFonts w:cstheme="minorHAnsi"/>
                                <w:b/>
                                <w:bCs/>
                                <w:sz w:val="16"/>
                                <w:szCs w:val="16"/>
                              </w:rPr>
                              <w:tab/>
                              <w:t>Definitions, interpretation and precedence</w:t>
                            </w:r>
                          </w:p>
                          <w:p w14:paraId="703BB59A" w14:textId="7777777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1.1</w:t>
                            </w:r>
                            <w:r w:rsidRPr="008B7A96">
                              <w:rPr>
                                <w:rFonts w:cstheme="minorHAnsi"/>
                                <w:b/>
                                <w:bCs/>
                                <w:sz w:val="16"/>
                                <w:szCs w:val="16"/>
                              </w:rPr>
                              <w:tab/>
                              <w:t>Definitions</w:t>
                            </w:r>
                          </w:p>
                          <w:p w14:paraId="3DB2D2C0"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 xml:space="preserve">Terms defined in the Agreement Details on page 1 have the meaning given there. All other capitalised terms have these meanings: </w:t>
                            </w:r>
                            <w:r w:rsidRPr="008B7A96">
                              <w:rPr>
                                <w:rFonts w:cstheme="minorHAnsi"/>
                                <w:sz w:val="16"/>
                                <w:szCs w:val="16"/>
                              </w:rPr>
                              <w:br/>
                            </w:r>
                            <w:r w:rsidRPr="008B7A96">
                              <w:rPr>
                                <w:rFonts w:cstheme="minorHAnsi"/>
                                <w:b/>
                                <w:bCs/>
                                <w:sz w:val="16"/>
                                <w:szCs w:val="16"/>
                              </w:rPr>
                              <w:t>Agreement</w:t>
                            </w:r>
                            <w:r w:rsidRPr="008B7A96">
                              <w:rPr>
                                <w:rFonts w:cstheme="minorHAnsi"/>
                                <w:sz w:val="16"/>
                                <w:szCs w:val="16"/>
                              </w:rPr>
                              <w:t xml:space="preserve"> means this supply agreement, its attached annexures, and the Quotation.</w:t>
                            </w:r>
                          </w:p>
                          <w:p w14:paraId="104BE8B1" w14:textId="7777777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BCIP Act</w:t>
                            </w:r>
                            <w:r w:rsidRPr="008B7A96">
                              <w:rPr>
                                <w:rFonts w:cstheme="minorHAnsi"/>
                                <w:sz w:val="16"/>
                                <w:szCs w:val="16"/>
                              </w:rPr>
                              <w:t xml:space="preserve"> means the Building and Construction Industry Payments Act 2004 (Qld), or equivalent legislation in force at the Place of Delivery.</w:t>
                            </w:r>
                          </w:p>
                          <w:p w14:paraId="4B2A9914" w14:textId="7777777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Business Day</w:t>
                            </w:r>
                            <w:r w:rsidRPr="008B7A96">
                              <w:rPr>
                                <w:rFonts w:cstheme="minorHAnsi"/>
                                <w:sz w:val="16"/>
                                <w:szCs w:val="16"/>
                              </w:rPr>
                              <w:t xml:space="preserve"> means a day which is not a Saturday, Sunday or public holiday in the place where the act is performed.</w:t>
                            </w:r>
                          </w:p>
                          <w:p w14:paraId="3C3F78BF" w14:textId="6A5E8BE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Intellectual Property Rights</w:t>
                            </w:r>
                            <w:r w:rsidRPr="008B7A96">
                              <w:rPr>
                                <w:rFonts w:cstheme="minorHAnsi"/>
                                <w:sz w:val="16"/>
                                <w:szCs w:val="16"/>
                              </w:rPr>
                              <w:t xml:space="preserve"> includes all copyright and related rights, trademarks, service marks, trade, business and domain names, rights in trade dress or get-up, rights in goodwill or to sue for passing off, rights in computer software, database rights, topography rights, moral rights, rights in confidential information (including know-how and trade secrets) and any other intellectual property rights.</w:t>
                            </w:r>
                          </w:p>
                          <w:p w14:paraId="6A08011D" w14:textId="7777777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Quotation</w:t>
                            </w:r>
                            <w:r w:rsidRPr="008B7A96">
                              <w:rPr>
                                <w:rFonts w:cstheme="minorHAnsi"/>
                                <w:sz w:val="16"/>
                                <w:szCs w:val="16"/>
                              </w:rPr>
                              <w:t xml:space="preserve"> means the proposal or quotation issued by the Supplier containing an offer of Goods or Services to the Buyer attached at Annexure A.</w:t>
                            </w:r>
                          </w:p>
                          <w:p w14:paraId="501FAB8C" w14:textId="77777777" w:rsidR="00484798" w:rsidRPr="008B7A96" w:rsidRDefault="00484798" w:rsidP="00401171">
                            <w:pPr>
                              <w:pStyle w:val="Header"/>
                              <w:tabs>
                                <w:tab w:val="left" w:pos="340"/>
                              </w:tabs>
                              <w:rPr>
                                <w:rFonts w:cstheme="minorHAnsi"/>
                                <w:sz w:val="16"/>
                                <w:szCs w:val="16"/>
                              </w:rPr>
                            </w:pPr>
                          </w:p>
                          <w:p w14:paraId="6A04F6EB" w14:textId="7777777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1.2</w:t>
                            </w:r>
                            <w:r w:rsidRPr="008B7A96">
                              <w:rPr>
                                <w:rFonts w:cstheme="minorHAnsi"/>
                                <w:b/>
                                <w:bCs/>
                                <w:sz w:val="16"/>
                                <w:szCs w:val="16"/>
                              </w:rPr>
                              <w:tab/>
                              <w:t>Interpretation</w:t>
                            </w:r>
                          </w:p>
                          <w:p w14:paraId="5B818623"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 xml:space="preserve">References to “we”, “us” and “our” mean the Supplier. </w:t>
                            </w:r>
                            <w:r w:rsidRPr="008B7A96">
                              <w:rPr>
                                <w:rFonts w:cstheme="minorHAnsi"/>
                                <w:sz w:val="16"/>
                                <w:szCs w:val="16"/>
                              </w:rPr>
                              <w:br/>
                              <w:t>A reference to “you” and “your” means the Buyer named in the Agreement Details.</w:t>
                            </w:r>
                          </w:p>
                          <w:p w14:paraId="1303D4B8" w14:textId="77777777" w:rsidR="00484798" w:rsidRPr="008B7A96" w:rsidRDefault="00484798" w:rsidP="00401171">
                            <w:pPr>
                              <w:pStyle w:val="Header"/>
                              <w:tabs>
                                <w:tab w:val="left" w:pos="340"/>
                              </w:tabs>
                              <w:rPr>
                                <w:rFonts w:cstheme="minorHAnsi"/>
                                <w:sz w:val="16"/>
                                <w:szCs w:val="16"/>
                              </w:rPr>
                            </w:pPr>
                          </w:p>
                          <w:p w14:paraId="15044ED1" w14:textId="7777777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1.3</w:t>
                            </w:r>
                            <w:r w:rsidRPr="008B7A96">
                              <w:rPr>
                                <w:rFonts w:cstheme="minorHAnsi"/>
                                <w:b/>
                                <w:bCs/>
                                <w:sz w:val="16"/>
                                <w:szCs w:val="16"/>
                              </w:rPr>
                              <w:tab/>
                              <w:t>Order of precedence</w:t>
                            </w:r>
                          </w:p>
                          <w:p w14:paraId="615075B3"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In the event of any inconsistency, the following order of precedence will apply:</w:t>
                            </w:r>
                          </w:p>
                          <w:p w14:paraId="66C042B2"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(a)</w:t>
                            </w:r>
                            <w:r w:rsidRPr="008B7A96">
                              <w:rPr>
                                <w:rFonts w:cstheme="minorHAnsi"/>
                                <w:sz w:val="16"/>
                                <w:szCs w:val="16"/>
                              </w:rPr>
                              <w:tab/>
                              <w:t>Special Conditions;</w:t>
                            </w:r>
                          </w:p>
                          <w:p w14:paraId="78CB8B5D"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(b)</w:t>
                            </w:r>
                            <w:r w:rsidRPr="008B7A96">
                              <w:rPr>
                                <w:rFonts w:cstheme="minorHAnsi"/>
                                <w:sz w:val="16"/>
                                <w:szCs w:val="16"/>
                              </w:rPr>
                              <w:tab/>
                              <w:t>Terms and Conditions of Supply;</w:t>
                            </w:r>
                          </w:p>
                          <w:p w14:paraId="33AE73C9"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(c)</w:t>
                            </w:r>
                            <w:r w:rsidRPr="008B7A96">
                              <w:rPr>
                                <w:rFonts w:cstheme="minorHAnsi"/>
                                <w:sz w:val="16"/>
                                <w:szCs w:val="16"/>
                              </w:rPr>
                              <w:tab/>
                              <w:t>Quotation.</w:t>
                            </w:r>
                            <w:r w:rsidRPr="008B7A96">
                              <w:rPr>
                                <w:rFonts w:cstheme="minorHAnsi"/>
                                <w:sz w:val="16"/>
                                <w:szCs w:val="16"/>
                              </w:rPr>
                              <w:br/>
                            </w:r>
                          </w:p>
                          <w:p w14:paraId="469CA961" w14:textId="7777777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2</w:t>
                            </w:r>
                            <w:r w:rsidRPr="008B7A96">
                              <w:rPr>
                                <w:rFonts w:cstheme="minorHAnsi"/>
                                <w:b/>
                                <w:bCs/>
                                <w:sz w:val="16"/>
                                <w:szCs w:val="16"/>
                              </w:rPr>
                              <w:tab/>
                              <w:t>Quotations and orders</w:t>
                            </w:r>
                          </w:p>
                          <w:p w14:paraId="031AD365"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2.1</w:t>
                            </w:r>
                            <w:r w:rsidRPr="008B7A96">
                              <w:rPr>
                                <w:rFonts w:cstheme="minorHAnsi"/>
                                <w:sz w:val="16"/>
                                <w:szCs w:val="16"/>
                              </w:rPr>
                              <w:tab/>
                              <w:t>A Quotation issued by the Supplier to the Buyer is an offer from us to you to enter into a contract for the provision of Goods and/or Services. You may accept this offer:</w:t>
                            </w:r>
                          </w:p>
                          <w:p w14:paraId="372C8569"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(a)</w:t>
                            </w:r>
                            <w:r w:rsidRPr="008B7A96">
                              <w:rPr>
                                <w:rFonts w:cstheme="minorHAnsi"/>
                                <w:sz w:val="16"/>
                                <w:szCs w:val="16"/>
                              </w:rPr>
                              <w:tab/>
                              <w:t>expressly, either orally or (preferably) in writing; or</w:t>
                            </w:r>
                          </w:p>
                          <w:p w14:paraId="4206DE12"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(b)</w:t>
                            </w:r>
                            <w:r w:rsidRPr="008B7A96">
                              <w:rPr>
                                <w:rFonts w:cstheme="minorHAnsi"/>
                                <w:sz w:val="16"/>
                                <w:szCs w:val="16"/>
                              </w:rPr>
                              <w:tab/>
                              <w:t>by your conduct.</w:t>
                            </w:r>
                          </w:p>
                          <w:p w14:paraId="1C82299D"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2.2</w:t>
                            </w:r>
                            <w:r w:rsidRPr="008B7A96">
                              <w:rPr>
                                <w:rFonts w:cstheme="minorHAnsi"/>
                                <w:sz w:val="16"/>
                                <w:szCs w:val="16"/>
                              </w:rPr>
                              <w:tab/>
                              <w:t>A Quotation is valid for 60 days, and the Supplier has the right to amend the Quotation at any time before acceptance of the Quotation by the Buyer.</w:t>
                            </w:r>
                          </w:p>
                          <w:p w14:paraId="4883340B" w14:textId="77777777" w:rsidR="00484798" w:rsidRPr="008B7A96" w:rsidRDefault="00484798" w:rsidP="00401171">
                            <w:pPr>
                              <w:pStyle w:val="Header"/>
                              <w:tabs>
                                <w:tab w:val="left" w:pos="340"/>
                              </w:tabs>
                              <w:rPr>
                                <w:rFonts w:cstheme="minorHAnsi"/>
                                <w:sz w:val="16"/>
                                <w:szCs w:val="16"/>
                              </w:rPr>
                            </w:pPr>
                          </w:p>
                          <w:p w14:paraId="6C7052D3" w14:textId="77777777" w:rsidR="00484798" w:rsidRPr="008B7A96" w:rsidRDefault="00484798" w:rsidP="00401171">
                            <w:pPr>
                              <w:rPr>
                                <w:rFonts w:cstheme="minorHAnsi"/>
                                <w:sz w:val="16"/>
                                <w:szCs w:val="16"/>
                              </w:rPr>
                            </w:pPr>
                            <w:r w:rsidRPr="008B7A96">
                              <w:rPr>
                                <w:rFonts w:cstheme="minorHAnsi"/>
                                <w:sz w:val="16"/>
                                <w:szCs w:val="16"/>
                              </w:rPr>
                              <w:t>2.3 All drawings, descriptive matter, specifications and advertising issued by the Supplier and any descriptions or instructions contained in catalogues or brochures are issued or published</w:t>
                            </w:r>
                          </w:p>
                          <w:p w14:paraId="5F2E182C" w14:textId="036361DB"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for the sole purpose of giving an approximate idea of the goods described in them. They will not form part of this Agreement.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0208CA" id="_x0000_s1035" type="#_x0000_t202" style="position:absolute;margin-left:61.35pt;margin-top:149.6pt;width:247.85pt;height:541.2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" filled="f" stroked="f" strokeweight=".5pt">
                <v:textbox>
                  <w:txbxContent>
                    <w:p w14:paraId="7A1E1C97" w14:textId="77777777" w:rsidR="00484798" w:rsidRPr="008B7A96" w:rsidRDefault="00484798" w:rsidP="00401171">
                      <w:pPr>
                        <w:pStyle w:val="Header"/>
                        <w:tabs>
                          <w:tab w:val="left" w:pos="340"/>
                        </w:tabs>
                        <w:rPr>
                          <w:rFonts w:cstheme="minorHAnsi"/>
                          <w:b/>
                          <w:bCs/>
                          <w:sz w:val="16"/>
                          <w:szCs w:val="16"/>
                        </w:rPr>
                      </w:pPr>
                      <w:r w:rsidRPr="008B7A96">
                        <w:rPr>
                          <w:rFonts w:cstheme="minorHAnsi"/>
                          <w:b/>
                          <w:bCs/>
                          <w:sz w:val="16"/>
                          <w:szCs w:val="16"/>
                        </w:rPr>
                        <w:t>1</w:t>
                      </w:r>
                      <w:r w:rsidRPr="008B7A96">
                        <w:rPr>
                          <w:rFonts w:cstheme="minorHAnsi"/>
                          <w:b/>
                          <w:bCs/>
                          <w:sz w:val="16"/>
                          <w:szCs w:val="16"/>
                        </w:rPr>
                        <w:tab/>
                        <w:t xml:space="preserve">Definitions, </w:t>
                      </w:r>
                      <w:proofErr w:type="gramStart"/>
                      <w:r w:rsidRPr="008B7A96">
                        <w:rPr>
                          <w:rFonts w:cstheme="minorHAnsi"/>
                          <w:b/>
                          <w:bCs/>
                          <w:sz w:val="16"/>
                          <w:szCs w:val="16"/>
                        </w:rPr>
                        <w:t>interpretation</w:t>
                      </w:r>
                      <w:proofErr w:type="gramEnd"/>
                      <w:r w:rsidRPr="008B7A96">
                        <w:rPr>
                          <w:rFonts w:cstheme="minorHAnsi"/>
                          <w:b/>
                          <w:bCs/>
                          <w:sz w:val="16"/>
                          <w:szCs w:val="16"/>
                        </w:rPr>
                        <w:t xml:space="preserve"> and precedence</w:t>
                      </w:r>
                    </w:p>
                    <w:p w14:paraId="703BB59A" w14:textId="7777777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1.1</w:t>
                      </w:r>
                      <w:r w:rsidRPr="008B7A96">
                        <w:rPr>
                          <w:rFonts w:cstheme="minorHAnsi"/>
                          <w:b/>
                          <w:bCs/>
                          <w:sz w:val="16"/>
                          <w:szCs w:val="16"/>
                        </w:rPr>
                        <w:tab/>
                        <w:t>Definitions</w:t>
                      </w:r>
                    </w:p>
                    <w:p w14:paraId="3DB2D2C0"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 xml:space="preserve">Terms defined in the Agreement Details on page 1 have the meaning given there. All other capitalised terms have these meanings: </w:t>
                      </w:r>
                      <w:r w:rsidRPr="008B7A96">
                        <w:rPr>
                          <w:rFonts w:cstheme="minorHAnsi"/>
                          <w:sz w:val="16"/>
                          <w:szCs w:val="16"/>
                        </w:rPr>
                        <w:br/>
                      </w:r>
                      <w:r w:rsidRPr="008B7A96">
                        <w:rPr>
                          <w:rFonts w:cstheme="minorHAnsi"/>
                          <w:b/>
                          <w:bCs/>
                          <w:sz w:val="16"/>
                          <w:szCs w:val="16"/>
                        </w:rPr>
                        <w:t>Agreement</w:t>
                      </w:r>
                      <w:r w:rsidRPr="008B7A96">
                        <w:rPr>
                          <w:rFonts w:cstheme="minorHAnsi"/>
                          <w:sz w:val="16"/>
                          <w:szCs w:val="16"/>
                        </w:rPr>
                        <w:t xml:space="preserve"> means this supply agreement, its attached annexures, and the Quotation.</w:t>
                      </w:r>
                    </w:p>
                    <w:p w14:paraId="104BE8B1" w14:textId="7777777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BCIP Act</w:t>
                      </w:r>
                      <w:r w:rsidRPr="008B7A96">
                        <w:rPr>
                          <w:rFonts w:cstheme="minorHAnsi"/>
                          <w:sz w:val="16"/>
                          <w:szCs w:val="16"/>
                        </w:rPr>
                        <w:t xml:space="preserve"> means the Building and Construction Industry Payments Act 2004 (Qld), or equivalent legislation in force at the Place of Delivery.</w:t>
                      </w:r>
                    </w:p>
                    <w:p w14:paraId="4B2A9914" w14:textId="7777777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Business Day</w:t>
                      </w:r>
                      <w:r w:rsidRPr="008B7A96">
                        <w:rPr>
                          <w:rFonts w:cstheme="minorHAnsi"/>
                          <w:sz w:val="16"/>
                          <w:szCs w:val="16"/>
                        </w:rPr>
                        <w:t xml:space="preserve"> means a day which is not a Saturday, </w:t>
                      </w:r>
                      <w:proofErr w:type="gramStart"/>
                      <w:r w:rsidRPr="008B7A96">
                        <w:rPr>
                          <w:rFonts w:cstheme="minorHAnsi"/>
                          <w:sz w:val="16"/>
                          <w:szCs w:val="16"/>
                        </w:rPr>
                        <w:t>Sunday</w:t>
                      </w:r>
                      <w:proofErr w:type="gramEnd"/>
                      <w:r w:rsidRPr="008B7A96">
                        <w:rPr>
                          <w:rFonts w:cstheme="minorHAnsi"/>
                          <w:sz w:val="16"/>
                          <w:szCs w:val="16"/>
                        </w:rPr>
                        <w:t xml:space="preserve"> or public holiday in the place where the act is performed.</w:t>
                      </w:r>
                    </w:p>
                    <w:p w14:paraId="3C3F78BF" w14:textId="6A5E8BE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Intellectual Property Rights</w:t>
                      </w:r>
                      <w:r w:rsidRPr="008B7A96">
                        <w:rPr>
                          <w:rFonts w:cstheme="minorHAnsi"/>
                          <w:sz w:val="16"/>
                          <w:szCs w:val="16"/>
                        </w:rPr>
                        <w:t xml:space="preserve"> includes all copyright and related rights, trademarks, service marks, trade, business and domain names, rights in trade dress or get-up, rights in goodwill or to sue for passing off, rights in computer software, database rights, topography rights, moral rights, rights in confidential information (including know-how and trade secrets) and any other intellectual property rights.</w:t>
                      </w:r>
                    </w:p>
                    <w:p w14:paraId="6A08011D" w14:textId="7777777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Quotation</w:t>
                      </w:r>
                      <w:r w:rsidRPr="008B7A96">
                        <w:rPr>
                          <w:rFonts w:cstheme="minorHAnsi"/>
                          <w:sz w:val="16"/>
                          <w:szCs w:val="16"/>
                        </w:rPr>
                        <w:t xml:space="preserve"> means the proposal or quotation issued by the Supplier containing an offer of Goods or Services to the Buyer attached at Annexure A.</w:t>
                      </w:r>
                    </w:p>
                    <w:p w14:paraId="501FAB8C" w14:textId="77777777" w:rsidR="00484798" w:rsidRPr="008B7A96" w:rsidRDefault="00484798" w:rsidP="00401171">
                      <w:pPr>
                        <w:pStyle w:val="Header"/>
                        <w:tabs>
                          <w:tab w:val="left" w:pos="340"/>
                        </w:tabs>
                        <w:rPr>
                          <w:rFonts w:cstheme="minorHAnsi"/>
                          <w:sz w:val="16"/>
                          <w:szCs w:val="16"/>
                        </w:rPr>
                      </w:pPr>
                    </w:p>
                    <w:p w14:paraId="6A04F6EB" w14:textId="7777777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1.2</w:t>
                      </w:r>
                      <w:r w:rsidRPr="008B7A96">
                        <w:rPr>
                          <w:rFonts w:cstheme="minorHAnsi"/>
                          <w:b/>
                          <w:bCs/>
                          <w:sz w:val="16"/>
                          <w:szCs w:val="16"/>
                        </w:rPr>
                        <w:tab/>
                        <w:t>Interpretation</w:t>
                      </w:r>
                    </w:p>
                    <w:p w14:paraId="5B818623"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 xml:space="preserve">References to “we”, “us” and “our” mean the Supplier. </w:t>
                      </w:r>
                      <w:r w:rsidRPr="008B7A96">
                        <w:rPr>
                          <w:rFonts w:cstheme="minorHAnsi"/>
                          <w:sz w:val="16"/>
                          <w:szCs w:val="16"/>
                        </w:rPr>
                        <w:br/>
                        <w:t>A reference to “you” and “your” means the Buyer named in the Agreement Details.</w:t>
                      </w:r>
                    </w:p>
                    <w:p w14:paraId="1303D4B8" w14:textId="77777777" w:rsidR="00484798" w:rsidRPr="008B7A96" w:rsidRDefault="00484798" w:rsidP="00401171">
                      <w:pPr>
                        <w:pStyle w:val="Header"/>
                        <w:tabs>
                          <w:tab w:val="left" w:pos="340"/>
                        </w:tabs>
                        <w:rPr>
                          <w:rFonts w:cstheme="minorHAnsi"/>
                          <w:sz w:val="16"/>
                          <w:szCs w:val="16"/>
                        </w:rPr>
                      </w:pPr>
                    </w:p>
                    <w:p w14:paraId="15044ED1" w14:textId="7777777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1.3</w:t>
                      </w:r>
                      <w:r w:rsidRPr="008B7A96">
                        <w:rPr>
                          <w:rFonts w:cstheme="minorHAnsi"/>
                          <w:b/>
                          <w:bCs/>
                          <w:sz w:val="16"/>
                          <w:szCs w:val="16"/>
                        </w:rPr>
                        <w:tab/>
                        <w:t>Order of precedence</w:t>
                      </w:r>
                    </w:p>
                    <w:p w14:paraId="615075B3"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In the event of any inconsistency, the following order of precedence will apply:</w:t>
                      </w:r>
                    </w:p>
                    <w:p w14:paraId="66C042B2"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(a)</w:t>
                      </w:r>
                      <w:r w:rsidRPr="008B7A96">
                        <w:rPr>
                          <w:rFonts w:cstheme="minorHAnsi"/>
                          <w:sz w:val="16"/>
                          <w:szCs w:val="16"/>
                        </w:rPr>
                        <w:tab/>
                        <w:t xml:space="preserve">Special </w:t>
                      </w:r>
                      <w:proofErr w:type="gramStart"/>
                      <w:r w:rsidRPr="008B7A96">
                        <w:rPr>
                          <w:rFonts w:cstheme="minorHAnsi"/>
                          <w:sz w:val="16"/>
                          <w:szCs w:val="16"/>
                        </w:rPr>
                        <w:t>Conditions;</w:t>
                      </w:r>
                      <w:proofErr w:type="gramEnd"/>
                    </w:p>
                    <w:p w14:paraId="78CB8B5D"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(b)</w:t>
                      </w:r>
                      <w:r w:rsidRPr="008B7A96">
                        <w:rPr>
                          <w:rFonts w:cstheme="minorHAnsi"/>
                          <w:sz w:val="16"/>
                          <w:szCs w:val="16"/>
                        </w:rPr>
                        <w:tab/>
                        <w:t xml:space="preserve">Terms and Conditions of </w:t>
                      </w:r>
                      <w:proofErr w:type="gramStart"/>
                      <w:r w:rsidRPr="008B7A96">
                        <w:rPr>
                          <w:rFonts w:cstheme="minorHAnsi"/>
                          <w:sz w:val="16"/>
                          <w:szCs w:val="16"/>
                        </w:rPr>
                        <w:t>Supply;</w:t>
                      </w:r>
                      <w:proofErr w:type="gramEnd"/>
                    </w:p>
                    <w:p w14:paraId="33AE73C9"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(c)</w:t>
                      </w:r>
                      <w:r w:rsidRPr="008B7A96">
                        <w:rPr>
                          <w:rFonts w:cstheme="minorHAnsi"/>
                          <w:sz w:val="16"/>
                          <w:szCs w:val="16"/>
                        </w:rPr>
                        <w:tab/>
                        <w:t>Quotation.</w:t>
                      </w:r>
                      <w:r w:rsidRPr="008B7A96">
                        <w:rPr>
                          <w:rFonts w:cstheme="minorHAnsi"/>
                          <w:sz w:val="16"/>
                          <w:szCs w:val="16"/>
                        </w:rPr>
                        <w:br/>
                      </w:r>
                    </w:p>
                    <w:p w14:paraId="469CA961" w14:textId="77777777" w:rsidR="00484798" w:rsidRPr="008B7A96" w:rsidRDefault="00484798" w:rsidP="00401171">
                      <w:pPr>
                        <w:pStyle w:val="Header"/>
                        <w:tabs>
                          <w:tab w:val="left" w:pos="340"/>
                        </w:tabs>
                        <w:rPr>
                          <w:rFonts w:cstheme="minorHAnsi"/>
                          <w:sz w:val="16"/>
                          <w:szCs w:val="16"/>
                        </w:rPr>
                      </w:pPr>
                      <w:r w:rsidRPr="008B7A96">
                        <w:rPr>
                          <w:rFonts w:cstheme="minorHAnsi"/>
                          <w:b/>
                          <w:bCs/>
                          <w:sz w:val="16"/>
                          <w:szCs w:val="16"/>
                        </w:rPr>
                        <w:t>2</w:t>
                      </w:r>
                      <w:r w:rsidRPr="008B7A96">
                        <w:rPr>
                          <w:rFonts w:cstheme="minorHAnsi"/>
                          <w:b/>
                          <w:bCs/>
                          <w:sz w:val="16"/>
                          <w:szCs w:val="16"/>
                        </w:rPr>
                        <w:tab/>
                        <w:t>Quotations and orders</w:t>
                      </w:r>
                    </w:p>
                    <w:p w14:paraId="031AD365"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2.1</w:t>
                      </w:r>
                      <w:r w:rsidRPr="008B7A96">
                        <w:rPr>
                          <w:rFonts w:cstheme="minorHAnsi"/>
                          <w:sz w:val="16"/>
                          <w:szCs w:val="16"/>
                        </w:rPr>
                        <w:tab/>
                        <w:t xml:space="preserve">A Quotation issued by the Supplier to the Buyer is an offer from us to you to </w:t>
                      </w:r>
                      <w:proofErr w:type="gramStart"/>
                      <w:r w:rsidRPr="008B7A96">
                        <w:rPr>
                          <w:rFonts w:cstheme="minorHAnsi"/>
                          <w:sz w:val="16"/>
                          <w:szCs w:val="16"/>
                        </w:rPr>
                        <w:t>enter into</w:t>
                      </w:r>
                      <w:proofErr w:type="gramEnd"/>
                      <w:r w:rsidRPr="008B7A96">
                        <w:rPr>
                          <w:rFonts w:cstheme="minorHAnsi"/>
                          <w:sz w:val="16"/>
                          <w:szCs w:val="16"/>
                        </w:rPr>
                        <w:t xml:space="preserve"> a contract for the provision of Goods and/or Services. You may accept this offer:</w:t>
                      </w:r>
                    </w:p>
                    <w:p w14:paraId="372C8569"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(a)</w:t>
                      </w:r>
                      <w:r w:rsidRPr="008B7A96">
                        <w:rPr>
                          <w:rFonts w:cstheme="minorHAnsi"/>
                          <w:sz w:val="16"/>
                          <w:szCs w:val="16"/>
                        </w:rPr>
                        <w:tab/>
                        <w:t>expressly, either orally or (preferably) in writing; or</w:t>
                      </w:r>
                    </w:p>
                    <w:p w14:paraId="4206DE12"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(b)</w:t>
                      </w:r>
                      <w:r w:rsidRPr="008B7A96">
                        <w:rPr>
                          <w:rFonts w:cstheme="minorHAnsi"/>
                          <w:sz w:val="16"/>
                          <w:szCs w:val="16"/>
                        </w:rPr>
                        <w:tab/>
                        <w:t>by your conduct.</w:t>
                      </w:r>
                    </w:p>
                    <w:p w14:paraId="1C82299D" w14:textId="77777777" w:rsidR="00484798" w:rsidRPr="008B7A96" w:rsidRDefault="00484798" w:rsidP="00401171">
                      <w:pPr>
                        <w:pStyle w:val="Header"/>
                        <w:tabs>
                          <w:tab w:val="left" w:pos="340"/>
                        </w:tabs>
                        <w:rPr>
                          <w:rFonts w:cstheme="minorHAnsi"/>
                          <w:sz w:val="16"/>
                          <w:szCs w:val="16"/>
                        </w:rPr>
                      </w:pPr>
                      <w:r w:rsidRPr="008B7A96">
                        <w:rPr>
                          <w:rFonts w:cstheme="minorHAnsi"/>
                          <w:sz w:val="16"/>
                          <w:szCs w:val="16"/>
                        </w:rPr>
                        <w:t>2.2</w:t>
                      </w:r>
                      <w:r w:rsidRPr="008B7A96">
                        <w:rPr>
                          <w:rFonts w:cstheme="minorHAnsi"/>
                          <w:sz w:val="16"/>
                          <w:szCs w:val="16"/>
                        </w:rPr>
                        <w:tab/>
                        <w:t>A Quotation is valid for 60 days, and the Supplier has the right to amend the Quotation at any time before acceptance of the Quotation by the Buyer.</w:t>
                      </w:r>
                    </w:p>
                    <w:p w14:paraId="4883340B" w14:textId="77777777" w:rsidR="00484798" w:rsidRPr="008B7A96" w:rsidRDefault="00484798" w:rsidP="00401171">
                      <w:pPr>
                        <w:pStyle w:val="Header"/>
                        <w:tabs>
                          <w:tab w:val="left" w:pos="340"/>
                        </w:tabs>
                        <w:rPr>
                          <w:rFonts w:cstheme="minorHAnsi"/>
                          <w:sz w:val="16"/>
                          <w:szCs w:val="16"/>
                        </w:rPr>
                      </w:pPr>
                    </w:p>
                    <w:p w14:paraId="6C7052D3" w14:textId="77777777" w:rsidR="00484798" w:rsidRPr="008B7A96" w:rsidRDefault="00484798" w:rsidP="00401171">
                      <w:pPr>
                        <w:rPr>
                          <w:rFonts w:cstheme="minorHAnsi"/>
                          <w:sz w:val="16"/>
                          <w:szCs w:val="16"/>
                        </w:rPr>
                      </w:pPr>
                      <w:r w:rsidRPr="008B7A96">
                        <w:rPr>
                          <w:rFonts w:cstheme="minorHAnsi"/>
                          <w:sz w:val="16"/>
                          <w:szCs w:val="16"/>
                        </w:rPr>
                        <w:t xml:space="preserve">2.3 All drawings, descriptive matter, specifications and advertising issued by the Supplier and any descriptions or instructions contained in catalogues or brochures are issued or </w:t>
                      </w:r>
                      <w:proofErr w:type="gramStart"/>
                      <w:r w:rsidRPr="008B7A96">
                        <w:rPr>
                          <w:rFonts w:cstheme="minorHAnsi"/>
                          <w:sz w:val="16"/>
                          <w:szCs w:val="16"/>
                        </w:rPr>
                        <w:t>published</w:t>
                      </w:r>
                      <w:proofErr w:type="gramEnd"/>
                    </w:p>
                    <w:p w14:paraId="5F2E182C" w14:textId="036361DB" w:rsidR="00484798" w:rsidRPr="008B7A96" w:rsidRDefault="00484798" w:rsidP="00484798">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for the sole purpose of giving an approximate idea of the goods described in them. They will not form part of this Agreement.</w:t>
                      </w:r>
                    </w:p>
                  </w:txbxContent>
                </v:textbox>
              </v:shape>
            </w:pict>
          </mc:Fallback>
        </mc:AlternateContent>
      </w:r>
      <w:r w:rsidR="00436B45">
        <w:br w:type="page"/>
      </w:r>
    </w:p>
    <w:p w14:paraId="177CCF38" w14:textId="64C9389C" w:rsidR="00436B45" w:rsidRDefault="003B3C98">
      <w:r>
        <w:rPr>
          <w:noProof/>
        </w:rPr>
        <w:lastRenderedPageBreak/>
        <mc:AlternateContent>
          <mc:Choice Requires="wps">
            <w:drawing>
              <wp:anchor distT="0" distB="0" distL="114300" distR="114300" simplePos="0" relativeHeight="251692032" behindDoc="0" locked="0" layoutInCell="1" allowOverlap="1" wp14:anchorId="5E4E61C3" wp14:editId="40051CC4">
                <wp:simplePos x="0" y="0"/>
                <wp:positionH relativeFrom="column">
                  <wp:posOffset>779145</wp:posOffset>
                </wp:positionH>
                <wp:positionV relativeFrom="paragraph">
                  <wp:posOffset>320675</wp:posOffset>
                </wp:positionV>
                <wp:extent cx="3147695" cy="10177780"/>
                <wp:effectExtent l="0" t="0" r="0" b="0"/>
                <wp:wrapNone/>
                <wp:docPr id="1930841712" name="Text Box 2"/>
                <wp:cNvGraphicFramePr/>
                <a:graphic xmlns:a="http://schemas.openxmlformats.org/drawingml/2006/main">
                  <a:graphicData uri="http://schemas.microsoft.com/office/word/2010/wordprocessingShape">
                    <wps:wsp>
                      <wps:cNvSpPr txBox="1"/>
                      <wps:spPr>
                        <a:xfrm>
                          <a:off x="0" y="0"/>
                          <a:ext cx="3147695" cy="10177780"/>
                        </a:xfrm>
                        <a:prstGeom prst="rect">
                          <a:avLst/>
                        </a:prstGeom>
                        <a:noFill/>
                        <a:ln w="6350">
                          <a:noFill/>
                        </a:ln>
                      </wps:spPr>
                      <wps:txbx>
                        <w:txbxContent>
                          <w:p w14:paraId="03E14BA0" w14:textId="77777777" w:rsidR="008B7A96" w:rsidRPr="008B7A96" w:rsidRDefault="008B7A96" w:rsidP="008B7A96">
                            <w:pPr>
                              <w:pStyle w:val="BasicParagraph"/>
                              <w:tabs>
                                <w:tab w:val="left" w:pos="340"/>
                              </w:tabs>
                              <w:rPr>
                                <w:rFonts w:asciiTheme="minorHAnsi" w:hAnsiTheme="minorHAnsi" w:cstheme="minorHAnsi"/>
                                <w:b/>
                                <w:bCs/>
                                <w:sz w:val="16"/>
                                <w:szCs w:val="16"/>
                              </w:rPr>
                            </w:pPr>
                            <w:r w:rsidRPr="008B7A96">
                              <w:rPr>
                                <w:rFonts w:asciiTheme="minorHAnsi" w:hAnsiTheme="minorHAnsi" w:cstheme="minorHAnsi"/>
                                <w:b/>
                                <w:bCs/>
                                <w:sz w:val="16"/>
                                <w:szCs w:val="16"/>
                              </w:rPr>
                              <w:t>6</w:t>
                            </w:r>
                            <w:r w:rsidRPr="008B7A96">
                              <w:rPr>
                                <w:rFonts w:asciiTheme="minorHAnsi" w:hAnsiTheme="minorHAnsi" w:cstheme="minorHAnsi"/>
                                <w:b/>
                                <w:bCs/>
                                <w:sz w:val="16"/>
                                <w:szCs w:val="16"/>
                              </w:rPr>
                              <w:tab/>
                              <w:t>Failure to pay</w:t>
                            </w:r>
                          </w:p>
                          <w:p w14:paraId="751EED32"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6.1</w:t>
                            </w:r>
                            <w:r w:rsidRPr="008B7A96">
                              <w:rPr>
                                <w:rFonts w:asciiTheme="minorHAnsi" w:hAnsiTheme="minorHAnsi" w:cstheme="minorHAnsi"/>
                                <w:sz w:val="16"/>
                                <w:szCs w:val="16"/>
                              </w:rPr>
                              <w:tab/>
                              <w:t>If the Buyer fails to pay any sums payable to the Supplier by the date upon which they become due, then, without prejudice to any other remedies available to Supplier, the Supplier may:</w:t>
                            </w:r>
                          </w:p>
                          <w:p w14:paraId="3E7EA095"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(a)</w:t>
                            </w:r>
                            <w:r w:rsidRPr="008B7A96">
                              <w:rPr>
                                <w:rFonts w:asciiTheme="minorHAnsi" w:hAnsiTheme="minorHAnsi" w:cstheme="minorHAnsi"/>
                                <w:sz w:val="16"/>
                                <w:szCs w:val="16"/>
                              </w:rPr>
                              <w:tab/>
                              <w:t>charge interest on all such unpaid sums, from the date when payment becomes due until the date of payment on all unpaid sums at the rate of 2% per annum;</w:t>
                            </w:r>
                          </w:p>
                          <w:p w14:paraId="1AE35311"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(b)</w:t>
                            </w:r>
                            <w:r w:rsidRPr="008B7A96">
                              <w:rPr>
                                <w:rFonts w:asciiTheme="minorHAnsi" w:hAnsiTheme="minorHAnsi" w:cstheme="minorHAnsi"/>
                                <w:sz w:val="16"/>
                                <w:szCs w:val="16"/>
                              </w:rPr>
                              <w:tab/>
                              <w:t>withhold further performance of any obligations under this Agreement until all such unpaid sums, together with any interest thereon, have been paid in full;</w:t>
                            </w:r>
                          </w:p>
                          <w:p w14:paraId="1DF66BF9"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(c)</w:t>
                            </w:r>
                            <w:r w:rsidRPr="008B7A96">
                              <w:rPr>
                                <w:rFonts w:asciiTheme="minorHAnsi" w:hAnsiTheme="minorHAnsi" w:cstheme="minorHAnsi"/>
                                <w:sz w:val="16"/>
                                <w:szCs w:val="16"/>
                              </w:rPr>
                              <w:tab/>
                              <w:t>sell the Goods and apply the proceeds of sale in reduction or elimination of any amounts due from the Buyer to the Supplier. Any surplus proceeds remaining after such application will be paid by the Supplier to the Buyer;</w:t>
                            </w:r>
                          </w:p>
                          <w:p w14:paraId="1198FD29"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(d)</w:t>
                            </w:r>
                            <w:r w:rsidRPr="008B7A96">
                              <w:rPr>
                                <w:rFonts w:asciiTheme="minorHAnsi" w:hAnsiTheme="minorHAnsi" w:cstheme="minorHAnsi"/>
                                <w:sz w:val="16"/>
                                <w:szCs w:val="16"/>
                              </w:rPr>
                              <w:tab/>
                              <w:t>recover the Contract Price together with interest from the Buyer as liquidated damages in a court or tribunal of a competent jurisdiction irrespective of any claim that the Buyer has against the Supplier for anything or matter related to the Goods and/or Services. The Buyer agrees that that amount is a reasonable and genuine pre-estimate of the loss that the Supplier would suffer as a consequence of the Buyer’s default under this clause 6.1.</w:t>
                            </w:r>
                          </w:p>
                          <w:p w14:paraId="3534CF3C"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6.2</w:t>
                            </w:r>
                            <w:r w:rsidRPr="008B7A96">
                              <w:rPr>
                                <w:rFonts w:asciiTheme="minorHAnsi" w:hAnsiTheme="minorHAnsi" w:cstheme="minorHAnsi"/>
                                <w:sz w:val="16"/>
                                <w:szCs w:val="16"/>
                              </w:rPr>
                              <w:tab/>
                              <w:t>The Seller’s rights under clause 6.1 are subject to suspension of the Buyer’s obligation to pay pending dispute resolution under clause 5.5.</w:t>
                            </w:r>
                          </w:p>
                          <w:p w14:paraId="45FEF342" w14:textId="77777777" w:rsidR="008B7A96" w:rsidRPr="008B7A96" w:rsidRDefault="008B7A96" w:rsidP="008B7A96">
                            <w:pPr>
                              <w:pStyle w:val="BasicParagraph"/>
                              <w:tabs>
                                <w:tab w:val="left" w:pos="340"/>
                              </w:tabs>
                              <w:rPr>
                                <w:rFonts w:asciiTheme="minorHAnsi" w:hAnsiTheme="minorHAnsi" w:cstheme="minorHAnsi"/>
                                <w:b/>
                                <w:bCs/>
                                <w:sz w:val="16"/>
                                <w:szCs w:val="16"/>
                              </w:rPr>
                            </w:pPr>
                          </w:p>
                          <w:p w14:paraId="60C7093C" w14:textId="77777777" w:rsidR="008B7A96" w:rsidRPr="008B7A96" w:rsidRDefault="008B7A96" w:rsidP="008B7A96">
                            <w:pPr>
                              <w:pStyle w:val="BasicParagraph"/>
                              <w:tabs>
                                <w:tab w:val="left" w:pos="340"/>
                              </w:tabs>
                              <w:rPr>
                                <w:rFonts w:asciiTheme="minorHAnsi" w:hAnsiTheme="minorHAnsi" w:cstheme="minorHAnsi"/>
                                <w:b/>
                                <w:bCs/>
                                <w:sz w:val="16"/>
                                <w:szCs w:val="16"/>
                              </w:rPr>
                            </w:pPr>
                            <w:r w:rsidRPr="008B7A96">
                              <w:rPr>
                                <w:rFonts w:asciiTheme="minorHAnsi" w:hAnsiTheme="minorHAnsi" w:cstheme="minorHAnsi"/>
                                <w:b/>
                                <w:bCs/>
                                <w:sz w:val="16"/>
                                <w:szCs w:val="16"/>
                              </w:rPr>
                              <w:t>7</w:t>
                            </w:r>
                            <w:r w:rsidRPr="008B7A96">
                              <w:rPr>
                                <w:rFonts w:asciiTheme="minorHAnsi" w:hAnsiTheme="minorHAnsi" w:cstheme="minorHAnsi"/>
                                <w:b/>
                                <w:bCs/>
                                <w:sz w:val="16"/>
                                <w:szCs w:val="16"/>
                              </w:rPr>
                              <w:tab/>
                              <w:t>Delivery</w:t>
                            </w:r>
                          </w:p>
                          <w:p w14:paraId="4EBA2FF8"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7.1</w:t>
                            </w:r>
                            <w:r w:rsidRPr="008B7A96">
                              <w:rPr>
                                <w:rFonts w:asciiTheme="minorHAnsi" w:hAnsiTheme="minorHAnsi" w:cstheme="minorHAnsi"/>
                                <w:sz w:val="16"/>
                                <w:szCs w:val="16"/>
                              </w:rPr>
                              <w:tab/>
                              <w:t>Delivery of the Goods and/or Services will take place at the Place of Delivery.</w:t>
                            </w:r>
                          </w:p>
                          <w:p w14:paraId="57CF0985"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7.2</w:t>
                            </w:r>
                            <w:r w:rsidRPr="008B7A96">
                              <w:rPr>
                                <w:rFonts w:asciiTheme="minorHAnsi" w:hAnsiTheme="minorHAnsi" w:cstheme="minorHAnsi"/>
                                <w:sz w:val="16"/>
                                <w:szCs w:val="16"/>
                              </w:rPr>
                              <w:tab/>
                              <w:t>Any delivery times made known to the Buyer are estimates only.</w:t>
                            </w:r>
                          </w:p>
                          <w:p w14:paraId="3CAD17A5"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7.3</w:t>
                            </w:r>
                            <w:r w:rsidRPr="008B7A96">
                              <w:rPr>
                                <w:rFonts w:asciiTheme="minorHAnsi" w:hAnsiTheme="minorHAnsi" w:cstheme="minorHAnsi"/>
                                <w:sz w:val="16"/>
                                <w:szCs w:val="16"/>
                              </w:rPr>
                              <w:tab/>
                              <w:t>The Supplier is not liable for any loss, damage or delay occasioned to the Buyer or its employees, agents or contractors arising from late or non-delivery or late installation of the Goods and/or provision of the Services.</w:t>
                            </w:r>
                          </w:p>
                          <w:p w14:paraId="5770F719"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7.4</w:t>
                            </w:r>
                            <w:r w:rsidRPr="008B7A96">
                              <w:rPr>
                                <w:rFonts w:asciiTheme="minorHAnsi" w:hAnsiTheme="minorHAnsi" w:cstheme="minorHAnsi"/>
                                <w:sz w:val="16"/>
                                <w:szCs w:val="16"/>
                              </w:rPr>
                              <w:tab/>
                              <w:t>The Buyer will take delivery within 7 days of the Supplier giving notice that the Goods are ready for delivery unless other arrangements are agreed.</w:t>
                            </w:r>
                          </w:p>
                          <w:p w14:paraId="23C451FA"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7.5</w:t>
                            </w:r>
                            <w:r w:rsidRPr="008B7A96">
                              <w:rPr>
                                <w:rFonts w:asciiTheme="minorHAnsi" w:hAnsiTheme="minorHAnsi" w:cstheme="minorHAnsi"/>
                                <w:sz w:val="16"/>
                                <w:szCs w:val="16"/>
                              </w:rPr>
                              <w:tab/>
                              <w:t>If delivery of the Goods or the performance of the Services is delayed due to any event of force majeure, act of God, or any cause beyond our control, we will not be liable for any direct or indirect damage or loss due to such delay. We will use reasonable efforts to provide the Goods and/or Services within the time specified.</w:t>
                            </w:r>
                          </w:p>
                          <w:p w14:paraId="04CB6411" w14:textId="0BCED4D1"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7.6</w:t>
                            </w:r>
                            <w:r w:rsidRPr="008B7A96">
                              <w:rPr>
                                <w:rFonts w:asciiTheme="minorHAnsi" w:hAnsiTheme="minorHAnsi" w:cstheme="minorHAnsi"/>
                                <w:sz w:val="16"/>
                                <w:szCs w:val="16"/>
                              </w:rPr>
                              <w:tab/>
                              <w:t>All conditions, guarantees and warranties as to the time or date for the delivery of Goods or the performance of Services by the Supplier, whether implied by statute or by common law or otherwise, are hereby excluded. Nothing in this clause affects the Buyer’s rights for any alleged failure of a guarantee under the Competition and Consumer Act 2010 (</w:t>
                            </w:r>
                            <w:proofErr w:type="spellStart"/>
                            <w:r w:rsidRPr="008B7A96">
                              <w:rPr>
                                <w:rFonts w:asciiTheme="minorHAnsi" w:hAnsiTheme="minorHAnsi" w:cstheme="minorHAnsi"/>
                                <w:sz w:val="16"/>
                                <w:szCs w:val="16"/>
                              </w:rPr>
                              <w:t>Cth</w:t>
                            </w:r>
                            <w:proofErr w:type="spellEnd"/>
                            <w:r w:rsidRPr="008B7A96">
                              <w:rPr>
                                <w:rFonts w:asciiTheme="minorHAnsi" w:hAnsiTheme="minorHAnsi" w:cstheme="minorHAnsi"/>
                                <w:sz w:val="16"/>
                                <w:szCs w:val="16"/>
                              </w:rPr>
                              <w:t>).</w:t>
                            </w:r>
                          </w:p>
                          <w:p w14:paraId="25D7B091" w14:textId="77777777" w:rsidR="008B7A96" w:rsidRPr="008B7A96" w:rsidRDefault="008B7A96" w:rsidP="008B7A96">
                            <w:pPr>
                              <w:pStyle w:val="BasicParagraph"/>
                              <w:tabs>
                                <w:tab w:val="left" w:pos="340"/>
                              </w:tabs>
                              <w:rPr>
                                <w:rFonts w:asciiTheme="minorHAnsi" w:hAnsiTheme="minorHAnsi" w:cstheme="minorHAnsi"/>
                                <w:sz w:val="16"/>
                                <w:szCs w:val="16"/>
                              </w:rPr>
                            </w:pPr>
                          </w:p>
                          <w:p w14:paraId="7B90E093"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b/>
                                <w:bCs/>
                                <w:sz w:val="16"/>
                                <w:szCs w:val="16"/>
                              </w:rPr>
                              <w:t>8</w:t>
                            </w:r>
                            <w:r w:rsidRPr="008B7A96">
                              <w:rPr>
                                <w:rFonts w:asciiTheme="minorHAnsi" w:hAnsiTheme="minorHAnsi" w:cstheme="minorHAnsi"/>
                                <w:b/>
                                <w:bCs/>
                                <w:sz w:val="16"/>
                                <w:szCs w:val="16"/>
                              </w:rPr>
                              <w:tab/>
                              <w:t>Buyer’s obligations</w:t>
                            </w:r>
                          </w:p>
                          <w:p w14:paraId="00046177"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8.1</w:t>
                            </w:r>
                            <w:r w:rsidRPr="008B7A96">
                              <w:rPr>
                                <w:rFonts w:asciiTheme="minorHAnsi" w:hAnsiTheme="minorHAnsi" w:cstheme="minorHAnsi"/>
                                <w:sz w:val="16"/>
                                <w:szCs w:val="16"/>
                              </w:rPr>
                              <w:tab/>
                              <w:t>The Buyer must:</w:t>
                            </w:r>
                          </w:p>
                          <w:p w14:paraId="431BC1A9"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(a)</w:t>
                            </w:r>
                            <w:r w:rsidRPr="008B7A96">
                              <w:rPr>
                                <w:rFonts w:asciiTheme="minorHAnsi" w:hAnsiTheme="minorHAnsi" w:cstheme="minorHAnsi"/>
                                <w:sz w:val="16"/>
                                <w:szCs w:val="16"/>
                              </w:rPr>
                              <w:tab/>
                              <w:t>ensure that the Supplier and its employees, agents and contractors have reasonable access to the Place of Delivery for the purpose of delivering the Goods and/or performing the Services; and</w:t>
                            </w:r>
                          </w:p>
                          <w:p w14:paraId="1AE1496A"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(b)</w:t>
                            </w:r>
                            <w:r w:rsidRPr="008B7A96">
                              <w:rPr>
                                <w:rFonts w:asciiTheme="minorHAnsi" w:hAnsiTheme="minorHAnsi" w:cstheme="minorHAnsi"/>
                                <w:sz w:val="16"/>
                                <w:szCs w:val="16"/>
                              </w:rPr>
                              <w:tab/>
                              <w:t>comply with all laws to the extent necessary to enable the Supplier to supply the Services and/or Goods, including applicable workplace health and safety laws and regulations.</w:t>
                            </w:r>
                          </w:p>
                          <w:p w14:paraId="058CB8C1" w14:textId="77777777" w:rsidR="008B7A96" w:rsidRPr="008B7A96" w:rsidRDefault="008B7A96" w:rsidP="008B7A96">
                            <w:pPr>
                              <w:pStyle w:val="BasicParagraph"/>
                              <w:tabs>
                                <w:tab w:val="left" w:pos="340"/>
                              </w:tabs>
                              <w:rPr>
                                <w:rFonts w:asciiTheme="minorHAnsi" w:hAnsiTheme="minorHAnsi" w:cstheme="minorHAnsi"/>
                                <w:sz w:val="16"/>
                                <w:szCs w:val="16"/>
                              </w:rPr>
                            </w:pPr>
                          </w:p>
                          <w:p w14:paraId="5A288230" w14:textId="4FCA20C1" w:rsidR="008B7A96" w:rsidRPr="008B7A96" w:rsidRDefault="008B7A96" w:rsidP="008B7A96">
                            <w:pPr>
                              <w:pStyle w:val="BasicParagraph"/>
                              <w:tabs>
                                <w:tab w:val="left" w:pos="340"/>
                              </w:tabs>
                              <w:rPr>
                                <w:rFonts w:asciiTheme="minorHAnsi" w:hAnsiTheme="minorHAnsi" w:cstheme="minorHAnsi"/>
                                <w:b/>
                                <w:bCs/>
                                <w:sz w:val="16"/>
                                <w:szCs w:val="16"/>
                              </w:rPr>
                            </w:pPr>
                            <w:r w:rsidRPr="008B7A96">
                              <w:rPr>
                                <w:rFonts w:asciiTheme="minorHAnsi" w:hAnsiTheme="minorHAnsi" w:cstheme="minorHAnsi"/>
                                <w:b/>
                                <w:bCs/>
                                <w:sz w:val="16"/>
                                <w:szCs w:val="16"/>
                              </w:rPr>
                              <w:t>9</w:t>
                            </w:r>
                            <w:r w:rsidRPr="008B7A96">
                              <w:rPr>
                                <w:rFonts w:asciiTheme="minorHAnsi" w:hAnsiTheme="minorHAnsi" w:cstheme="minorHAnsi"/>
                                <w:b/>
                                <w:bCs/>
                                <w:sz w:val="16"/>
                                <w:szCs w:val="16"/>
                              </w:rPr>
                              <w:tab/>
                              <w:t>Risk</w:t>
                            </w:r>
                          </w:p>
                          <w:p w14:paraId="6EC3A254"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9.1</w:t>
                            </w:r>
                            <w:r w:rsidRPr="008B7A96">
                              <w:rPr>
                                <w:rFonts w:asciiTheme="minorHAnsi" w:hAnsiTheme="minorHAnsi" w:cstheme="minorHAnsi"/>
                                <w:sz w:val="16"/>
                                <w:szCs w:val="16"/>
                              </w:rPr>
                              <w:tab/>
                              <w:t>Risk in the Goods and/or Services passes to the Customer immediately upon delivery to the Place of Delivery.</w:t>
                            </w:r>
                          </w:p>
                          <w:p w14:paraId="7A7BFEC4" w14:textId="6E0FC7B4" w:rsidR="00CA5C64" w:rsidRDefault="008B7A96" w:rsidP="00CA5C64">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9.2</w:t>
                            </w:r>
                            <w:r w:rsidRPr="008B7A96">
                              <w:rPr>
                                <w:rFonts w:asciiTheme="minorHAnsi" w:hAnsiTheme="minorHAnsi" w:cstheme="minorHAnsi"/>
                                <w:sz w:val="16"/>
                                <w:szCs w:val="16"/>
                              </w:rPr>
                              <w:tab/>
                              <w:t xml:space="preserve">If the Buyer will not accept delivery of the Goods when they are ready for delivery, or the Supplier is unable to deliver the Goods on time because the Buyer has not provided appropriate instructions, documents, licenses or </w:t>
                            </w:r>
                            <w:proofErr w:type="spellStart"/>
                            <w:r w:rsidRPr="008B7A96">
                              <w:rPr>
                                <w:rFonts w:asciiTheme="minorHAnsi" w:hAnsiTheme="minorHAnsi" w:cstheme="minorHAnsi"/>
                                <w:sz w:val="16"/>
                                <w:szCs w:val="16"/>
                              </w:rPr>
                              <w:t>authorisations</w:t>
                            </w:r>
                            <w:proofErr w:type="spellEnd"/>
                            <w:r w:rsidRPr="008B7A96">
                              <w:rPr>
                                <w:rFonts w:asciiTheme="minorHAnsi" w:hAnsiTheme="minorHAnsi" w:cstheme="minorHAnsi"/>
                                <w:sz w:val="16"/>
                                <w:szCs w:val="16"/>
                              </w:rPr>
                              <w:t>:</w:t>
                            </w:r>
                          </w:p>
                          <w:p w14:paraId="721BEA15" w14:textId="77777777" w:rsidR="00995E9B" w:rsidRPr="00035BA8" w:rsidRDefault="00995E9B" w:rsidP="00995E9B">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(a)</w:t>
                            </w:r>
                            <w:r w:rsidRPr="00035BA8">
                              <w:rPr>
                                <w:rFonts w:asciiTheme="minorHAnsi" w:hAnsiTheme="minorHAnsi" w:cstheme="minorHAnsi"/>
                                <w:sz w:val="16"/>
                                <w:szCs w:val="16"/>
                              </w:rPr>
                              <w:tab/>
                              <w:t>risk in the Goods will pass to the Buyer;</w:t>
                            </w:r>
                          </w:p>
                          <w:p w14:paraId="33F00E82" w14:textId="77777777" w:rsidR="00995E9B" w:rsidRPr="00035BA8" w:rsidRDefault="00995E9B" w:rsidP="00995E9B">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(b)</w:t>
                            </w:r>
                            <w:r w:rsidRPr="00035BA8">
                              <w:rPr>
                                <w:rFonts w:asciiTheme="minorHAnsi" w:hAnsiTheme="minorHAnsi" w:cstheme="minorHAnsi"/>
                                <w:sz w:val="16"/>
                                <w:szCs w:val="16"/>
                              </w:rPr>
                              <w:tab/>
                              <w:t>the Goods will be deemed to have been delivered; and</w:t>
                            </w:r>
                          </w:p>
                          <w:p w14:paraId="6F217895" w14:textId="1B6953D7" w:rsidR="00995E9B" w:rsidRPr="008B7A96" w:rsidRDefault="00995E9B" w:rsidP="00995E9B">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(c)</w:t>
                            </w:r>
                            <w:r w:rsidRPr="00035BA8">
                              <w:rPr>
                                <w:rFonts w:asciiTheme="minorHAnsi" w:hAnsiTheme="minorHAnsi" w:cstheme="minorHAnsi"/>
                                <w:sz w:val="16"/>
                                <w:szCs w:val="16"/>
                              </w:rPr>
                              <w:tab/>
                              <w:t>the Supplier may store the Goods until delivery whereupon the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4E61C3" id="_x0000_s1036" type="#_x0000_t202" style="position:absolute;margin-left:61.35pt;margin-top:25.25pt;width:247.85pt;height:801.4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" filled="f" stroked="f" strokeweight=".5pt">
                <v:textbox>
                  <w:txbxContent>
                    <w:p w14:paraId="03E14BA0" w14:textId="77777777" w:rsidR="008B7A96" w:rsidRPr="008B7A96" w:rsidRDefault="008B7A96" w:rsidP="008B7A96">
                      <w:pPr>
                        <w:pStyle w:val="BasicParagraph"/>
                        <w:tabs>
                          <w:tab w:val="left" w:pos="340"/>
                        </w:tabs>
                        <w:rPr>
                          <w:rFonts w:asciiTheme="minorHAnsi" w:hAnsiTheme="minorHAnsi" w:cstheme="minorHAnsi"/>
                          <w:b/>
                          <w:bCs/>
                          <w:sz w:val="16"/>
                          <w:szCs w:val="16"/>
                        </w:rPr>
                      </w:pPr>
                      <w:r w:rsidRPr="008B7A96">
                        <w:rPr>
                          <w:rFonts w:asciiTheme="minorHAnsi" w:hAnsiTheme="minorHAnsi" w:cstheme="minorHAnsi"/>
                          <w:b/>
                          <w:bCs/>
                          <w:sz w:val="16"/>
                          <w:szCs w:val="16"/>
                        </w:rPr>
                        <w:t>6</w:t>
                      </w:r>
                      <w:r w:rsidRPr="008B7A96">
                        <w:rPr>
                          <w:rFonts w:asciiTheme="minorHAnsi" w:hAnsiTheme="minorHAnsi" w:cstheme="minorHAnsi"/>
                          <w:b/>
                          <w:bCs/>
                          <w:sz w:val="16"/>
                          <w:szCs w:val="16"/>
                        </w:rPr>
                        <w:tab/>
                        <w:t xml:space="preserve">Failure to </w:t>
                      </w:r>
                      <w:proofErr w:type="gramStart"/>
                      <w:r w:rsidRPr="008B7A96">
                        <w:rPr>
                          <w:rFonts w:asciiTheme="minorHAnsi" w:hAnsiTheme="minorHAnsi" w:cstheme="minorHAnsi"/>
                          <w:b/>
                          <w:bCs/>
                          <w:sz w:val="16"/>
                          <w:szCs w:val="16"/>
                        </w:rPr>
                        <w:t>pay</w:t>
                      </w:r>
                      <w:proofErr w:type="gramEnd"/>
                    </w:p>
                    <w:p w14:paraId="751EED32"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6.1</w:t>
                      </w:r>
                      <w:r w:rsidRPr="008B7A96">
                        <w:rPr>
                          <w:rFonts w:asciiTheme="minorHAnsi" w:hAnsiTheme="minorHAnsi" w:cstheme="minorHAnsi"/>
                          <w:sz w:val="16"/>
                          <w:szCs w:val="16"/>
                        </w:rPr>
                        <w:tab/>
                        <w:t>If the Buyer fails to pay any sums payable to the Supplier by the date upon which they become due, then, without prejudice to any other remedies available to Supplier, the Supplier may:</w:t>
                      </w:r>
                    </w:p>
                    <w:p w14:paraId="3E7EA095"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(a)</w:t>
                      </w:r>
                      <w:r w:rsidRPr="008B7A96">
                        <w:rPr>
                          <w:rFonts w:asciiTheme="minorHAnsi" w:hAnsiTheme="minorHAnsi" w:cstheme="minorHAnsi"/>
                          <w:sz w:val="16"/>
                          <w:szCs w:val="16"/>
                        </w:rPr>
                        <w:tab/>
                        <w:t xml:space="preserve">charge interest on all such unpaid sums, from the date when payment becomes due until the date of payment on all unpaid sums at the rate of 2% per </w:t>
                      </w:r>
                      <w:proofErr w:type="gramStart"/>
                      <w:r w:rsidRPr="008B7A96">
                        <w:rPr>
                          <w:rFonts w:asciiTheme="minorHAnsi" w:hAnsiTheme="minorHAnsi" w:cstheme="minorHAnsi"/>
                          <w:sz w:val="16"/>
                          <w:szCs w:val="16"/>
                        </w:rPr>
                        <w:t>annum;</w:t>
                      </w:r>
                      <w:proofErr w:type="gramEnd"/>
                    </w:p>
                    <w:p w14:paraId="1AE35311"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(b)</w:t>
                      </w:r>
                      <w:r w:rsidRPr="008B7A96">
                        <w:rPr>
                          <w:rFonts w:asciiTheme="minorHAnsi" w:hAnsiTheme="minorHAnsi" w:cstheme="minorHAnsi"/>
                          <w:sz w:val="16"/>
                          <w:szCs w:val="16"/>
                        </w:rPr>
                        <w:tab/>
                        <w:t xml:space="preserve">withhold further performance of any obligations under this Agreement until all such unpaid sums, together with any interest thereon, have been paid in </w:t>
                      </w:r>
                      <w:proofErr w:type="gramStart"/>
                      <w:r w:rsidRPr="008B7A96">
                        <w:rPr>
                          <w:rFonts w:asciiTheme="minorHAnsi" w:hAnsiTheme="minorHAnsi" w:cstheme="minorHAnsi"/>
                          <w:sz w:val="16"/>
                          <w:szCs w:val="16"/>
                        </w:rPr>
                        <w:t>full;</w:t>
                      </w:r>
                      <w:proofErr w:type="gramEnd"/>
                    </w:p>
                    <w:p w14:paraId="1DF66BF9"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(c)</w:t>
                      </w:r>
                      <w:r w:rsidRPr="008B7A96">
                        <w:rPr>
                          <w:rFonts w:asciiTheme="minorHAnsi" w:hAnsiTheme="minorHAnsi" w:cstheme="minorHAnsi"/>
                          <w:sz w:val="16"/>
                          <w:szCs w:val="16"/>
                        </w:rPr>
                        <w:tab/>
                        <w:t xml:space="preserve">sell the Goods and apply the proceeds of sale in reduction or elimination of any amounts due from the Buyer to the Supplier. Any surplus proceeds remaining after such application will be paid by the Supplier to the </w:t>
                      </w:r>
                      <w:proofErr w:type="gramStart"/>
                      <w:r w:rsidRPr="008B7A96">
                        <w:rPr>
                          <w:rFonts w:asciiTheme="minorHAnsi" w:hAnsiTheme="minorHAnsi" w:cstheme="minorHAnsi"/>
                          <w:sz w:val="16"/>
                          <w:szCs w:val="16"/>
                        </w:rPr>
                        <w:t>Buyer;</w:t>
                      </w:r>
                      <w:proofErr w:type="gramEnd"/>
                    </w:p>
                    <w:p w14:paraId="1198FD29"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(d)</w:t>
                      </w:r>
                      <w:r w:rsidRPr="008B7A96">
                        <w:rPr>
                          <w:rFonts w:asciiTheme="minorHAnsi" w:hAnsiTheme="minorHAnsi" w:cstheme="minorHAnsi"/>
                          <w:sz w:val="16"/>
                          <w:szCs w:val="16"/>
                        </w:rPr>
                        <w:tab/>
                        <w:t xml:space="preserve">recover the Contract Price together with interest from the Buyer as liquidated damages in a court or tribunal of a competent jurisdiction irrespective of any claim that the Buyer has against the Supplier for </w:t>
                      </w:r>
                      <w:proofErr w:type="gramStart"/>
                      <w:r w:rsidRPr="008B7A96">
                        <w:rPr>
                          <w:rFonts w:asciiTheme="minorHAnsi" w:hAnsiTheme="minorHAnsi" w:cstheme="minorHAnsi"/>
                          <w:sz w:val="16"/>
                          <w:szCs w:val="16"/>
                        </w:rPr>
                        <w:t>anything</w:t>
                      </w:r>
                      <w:proofErr w:type="gramEnd"/>
                      <w:r w:rsidRPr="008B7A96">
                        <w:rPr>
                          <w:rFonts w:asciiTheme="minorHAnsi" w:hAnsiTheme="minorHAnsi" w:cstheme="minorHAnsi"/>
                          <w:sz w:val="16"/>
                          <w:szCs w:val="16"/>
                        </w:rPr>
                        <w:t xml:space="preserve"> or matter related to the Goods and/or Services. The Buyer agrees that that amount is a reasonable and genuine pre-estimate of the loss that the Supplier would suffer </w:t>
                      </w:r>
                      <w:proofErr w:type="gramStart"/>
                      <w:r w:rsidRPr="008B7A96">
                        <w:rPr>
                          <w:rFonts w:asciiTheme="minorHAnsi" w:hAnsiTheme="minorHAnsi" w:cstheme="minorHAnsi"/>
                          <w:sz w:val="16"/>
                          <w:szCs w:val="16"/>
                        </w:rPr>
                        <w:t>as a consequence of</w:t>
                      </w:r>
                      <w:proofErr w:type="gramEnd"/>
                      <w:r w:rsidRPr="008B7A96">
                        <w:rPr>
                          <w:rFonts w:asciiTheme="minorHAnsi" w:hAnsiTheme="minorHAnsi" w:cstheme="minorHAnsi"/>
                          <w:sz w:val="16"/>
                          <w:szCs w:val="16"/>
                        </w:rPr>
                        <w:t xml:space="preserve"> the Buyer’s default under this clause 6.1.</w:t>
                      </w:r>
                    </w:p>
                    <w:p w14:paraId="3534CF3C"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6.2</w:t>
                      </w:r>
                      <w:r w:rsidRPr="008B7A96">
                        <w:rPr>
                          <w:rFonts w:asciiTheme="minorHAnsi" w:hAnsiTheme="minorHAnsi" w:cstheme="minorHAnsi"/>
                          <w:sz w:val="16"/>
                          <w:szCs w:val="16"/>
                        </w:rPr>
                        <w:tab/>
                        <w:t>The Seller’s rights under clause 6.1 are subject to suspension of the Buyer’s obligation to pay pending dispute resolution under clause 5.5.</w:t>
                      </w:r>
                    </w:p>
                    <w:p w14:paraId="45FEF342" w14:textId="77777777" w:rsidR="008B7A96" w:rsidRPr="008B7A96" w:rsidRDefault="008B7A96" w:rsidP="008B7A96">
                      <w:pPr>
                        <w:pStyle w:val="BasicParagraph"/>
                        <w:tabs>
                          <w:tab w:val="left" w:pos="340"/>
                        </w:tabs>
                        <w:rPr>
                          <w:rFonts w:asciiTheme="minorHAnsi" w:hAnsiTheme="minorHAnsi" w:cstheme="minorHAnsi"/>
                          <w:b/>
                          <w:bCs/>
                          <w:sz w:val="16"/>
                          <w:szCs w:val="16"/>
                        </w:rPr>
                      </w:pPr>
                    </w:p>
                    <w:p w14:paraId="60C7093C" w14:textId="77777777" w:rsidR="008B7A96" w:rsidRPr="008B7A96" w:rsidRDefault="008B7A96" w:rsidP="008B7A96">
                      <w:pPr>
                        <w:pStyle w:val="BasicParagraph"/>
                        <w:tabs>
                          <w:tab w:val="left" w:pos="340"/>
                        </w:tabs>
                        <w:rPr>
                          <w:rFonts w:asciiTheme="minorHAnsi" w:hAnsiTheme="minorHAnsi" w:cstheme="minorHAnsi"/>
                          <w:b/>
                          <w:bCs/>
                          <w:sz w:val="16"/>
                          <w:szCs w:val="16"/>
                        </w:rPr>
                      </w:pPr>
                      <w:r w:rsidRPr="008B7A96">
                        <w:rPr>
                          <w:rFonts w:asciiTheme="minorHAnsi" w:hAnsiTheme="minorHAnsi" w:cstheme="minorHAnsi"/>
                          <w:b/>
                          <w:bCs/>
                          <w:sz w:val="16"/>
                          <w:szCs w:val="16"/>
                        </w:rPr>
                        <w:t>7</w:t>
                      </w:r>
                      <w:r w:rsidRPr="008B7A96">
                        <w:rPr>
                          <w:rFonts w:asciiTheme="minorHAnsi" w:hAnsiTheme="minorHAnsi" w:cstheme="minorHAnsi"/>
                          <w:b/>
                          <w:bCs/>
                          <w:sz w:val="16"/>
                          <w:szCs w:val="16"/>
                        </w:rPr>
                        <w:tab/>
                        <w:t>Delivery</w:t>
                      </w:r>
                    </w:p>
                    <w:p w14:paraId="4EBA2FF8"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7.1</w:t>
                      </w:r>
                      <w:r w:rsidRPr="008B7A96">
                        <w:rPr>
                          <w:rFonts w:asciiTheme="minorHAnsi" w:hAnsiTheme="minorHAnsi" w:cstheme="minorHAnsi"/>
                          <w:sz w:val="16"/>
                          <w:szCs w:val="16"/>
                        </w:rPr>
                        <w:tab/>
                        <w:t>Delivery of the Goods and/or Services will take place at the Place of Delivery.</w:t>
                      </w:r>
                    </w:p>
                    <w:p w14:paraId="57CF0985"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7.2</w:t>
                      </w:r>
                      <w:r w:rsidRPr="008B7A96">
                        <w:rPr>
                          <w:rFonts w:asciiTheme="minorHAnsi" w:hAnsiTheme="minorHAnsi" w:cstheme="minorHAnsi"/>
                          <w:sz w:val="16"/>
                          <w:szCs w:val="16"/>
                        </w:rPr>
                        <w:tab/>
                        <w:t>Any delivery times made known to the Buyer are estimates only.</w:t>
                      </w:r>
                    </w:p>
                    <w:p w14:paraId="3CAD17A5"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7.3</w:t>
                      </w:r>
                      <w:r w:rsidRPr="008B7A96">
                        <w:rPr>
                          <w:rFonts w:asciiTheme="minorHAnsi" w:hAnsiTheme="minorHAnsi" w:cstheme="minorHAnsi"/>
                          <w:sz w:val="16"/>
                          <w:szCs w:val="16"/>
                        </w:rPr>
                        <w:tab/>
                        <w:t>The Supplier is not liable for any loss, damage or delay occasioned to the Buyer or its employees, agents or contractors arising from late or non-delivery or late installation of the Goods and/or provision of the Services.</w:t>
                      </w:r>
                    </w:p>
                    <w:p w14:paraId="5770F719"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7.4</w:t>
                      </w:r>
                      <w:r w:rsidRPr="008B7A96">
                        <w:rPr>
                          <w:rFonts w:asciiTheme="minorHAnsi" w:hAnsiTheme="minorHAnsi" w:cstheme="minorHAnsi"/>
                          <w:sz w:val="16"/>
                          <w:szCs w:val="16"/>
                        </w:rPr>
                        <w:tab/>
                        <w:t>The Buyer will take delivery within 7 days of the Supplier giving notice that the Goods are ready for delivery unless other arrangements are agreed.</w:t>
                      </w:r>
                    </w:p>
                    <w:p w14:paraId="23C451FA"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7.5</w:t>
                      </w:r>
                      <w:r w:rsidRPr="008B7A96">
                        <w:rPr>
                          <w:rFonts w:asciiTheme="minorHAnsi" w:hAnsiTheme="minorHAnsi" w:cstheme="minorHAnsi"/>
                          <w:sz w:val="16"/>
                          <w:szCs w:val="16"/>
                        </w:rPr>
                        <w:tab/>
                        <w:t>If delivery of the Goods or the performance of the Services is delayed due to any event of force majeure, act of God, or any cause beyond our control, we will not be liable for any direct or indirect damage or loss due to such delay. We will use reasonable efforts to provide the Goods and/or Services within the time specified.</w:t>
                      </w:r>
                    </w:p>
                    <w:p w14:paraId="04CB6411" w14:textId="0BCED4D1"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7.6</w:t>
                      </w:r>
                      <w:r w:rsidRPr="008B7A96">
                        <w:rPr>
                          <w:rFonts w:asciiTheme="minorHAnsi" w:hAnsiTheme="minorHAnsi" w:cstheme="minorHAnsi"/>
                          <w:sz w:val="16"/>
                          <w:szCs w:val="16"/>
                        </w:rPr>
                        <w:tab/>
                        <w:t>All conditions, guarantees and warranties as to the time or date for the delivery of Goods or the performance of Services by the Supplier, whether implied by statute or by common law or otherwise, are hereby excluded. Nothing in this clause affects the Buyer’s rights for any alleged failure of a guarantee under the Competition and Consumer Act 2010 (</w:t>
                      </w:r>
                      <w:proofErr w:type="spellStart"/>
                      <w:r w:rsidRPr="008B7A96">
                        <w:rPr>
                          <w:rFonts w:asciiTheme="minorHAnsi" w:hAnsiTheme="minorHAnsi" w:cstheme="minorHAnsi"/>
                          <w:sz w:val="16"/>
                          <w:szCs w:val="16"/>
                        </w:rPr>
                        <w:t>Cth</w:t>
                      </w:r>
                      <w:proofErr w:type="spellEnd"/>
                      <w:r w:rsidRPr="008B7A96">
                        <w:rPr>
                          <w:rFonts w:asciiTheme="minorHAnsi" w:hAnsiTheme="minorHAnsi" w:cstheme="minorHAnsi"/>
                          <w:sz w:val="16"/>
                          <w:szCs w:val="16"/>
                        </w:rPr>
                        <w:t>).</w:t>
                      </w:r>
                    </w:p>
                    <w:p w14:paraId="25D7B091" w14:textId="77777777" w:rsidR="008B7A96" w:rsidRPr="008B7A96" w:rsidRDefault="008B7A96" w:rsidP="008B7A96">
                      <w:pPr>
                        <w:pStyle w:val="BasicParagraph"/>
                        <w:tabs>
                          <w:tab w:val="left" w:pos="340"/>
                        </w:tabs>
                        <w:rPr>
                          <w:rFonts w:asciiTheme="minorHAnsi" w:hAnsiTheme="minorHAnsi" w:cstheme="minorHAnsi"/>
                          <w:sz w:val="16"/>
                          <w:szCs w:val="16"/>
                        </w:rPr>
                      </w:pPr>
                    </w:p>
                    <w:p w14:paraId="7B90E093"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b/>
                          <w:bCs/>
                          <w:sz w:val="16"/>
                          <w:szCs w:val="16"/>
                        </w:rPr>
                        <w:t>8</w:t>
                      </w:r>
                      <w:r w:rsidRPr="008B7A96">
                        <w:rPr>
                          <w:rFonts w:asciiTheme="minorHAnsi" w:hAnsiTheme="minorHAnsi" w:cstheme="minorHAnsi"/>
                          <w:b/>
                          <w:bCs/>
                          <w:sz w:val="16"/>
                          <w:szCs w:val="16"/>
                        </w:rPr>
                        <w:tab/>
                        <w:t>Buyer’s obligations</w:t>
                      </w:r>
                    </w:p>
                    <w:p w14:paraId="00046177"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8.1</w:t>
                      </w:r>
                      <w:r w:rsidRPr="008B7A96">
                        <w:rPr>
                          <w:rFonts w:asciiTheme="minorHAnsi" w:hAnsiTheme="minorHAnsi" w:cstheme="minorHAnsi"/>
                          <w:sz w:val="16"/>
                          <w:szCs w:val="16"/>
                        </w:rPr>
                        <w:tab/>
                        <w:t>The Buyer must:</w:t>
                      </w:r>
                    </w:p>
                    <w:p w14:paraId="431BC1A9"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(a)</w:t>
                      </w:r>
                      <w:r w:rsidRPr="008B7A96">
                        <w:rPr>
                          <w:rFonts w:asciiTheme="minorHAnsi" w:hAnsiTheme="minorHAnsi" w:cstheme="minorHAnsi"/>
                          <w:sz w:val="16"/>
                          <w:szCs w:val="16"/>
                        </w:rPr>
                        <w:tab/>
                        <w:t>ensure that the Supplier and its employees, agents and contractors have reasonable access to the Place of Delivery for the purpose of delivering the Goods and/or performing the Services; and</w:t>
                      </w:r>
                    </w:p>
                    <w:p w14:paraId="1AE1496A"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(b)</w:t>
                      </w:r>
                      <w:r w:rsidRPr="008B7A96">
                        <w:rPr>
                          <w:rFonts w:asciiTheme="minorHAnsi" w:hAnsiTheme="minorHAnsi" w:cstheme="minorHAnsi"/>
                          <w:sz w:val="16"/>
                          <w:szCs w:val="16"/>
                        </w:rPr>
                        <w:tab/>
                        <w:t>comply with all laws to the extent necessary to enable the Supplier to supply the Services and/or Goods, including applicable workplace health and safety laws and regulations.</w:t>
                      </w:r>
                    </w:p>
                    <w:p w14:paraId="058CB8C1" w14:textId="77777777" w:rsidR="008B7A96" w:rsidRPr="008B7A96" w:rsidRDefault="008B7A96" w:rsidP="008B7A96">
                      <w:pPr>
                        <w:pStyle w:val="BasicParagraph"/>
                        <w:tabs>
                          <w:tab w:val="left" w:pos="340"/>
                        </w:tabs>
                        <w:rPr>
                          <w:rFonts w:asciiTheme="minorHAnsi" w:hAnsiTheme="minorHAnsi" w:cstheme="minorHAnsi"/>
                          <w:sz w:val="16"/>
                          <w:szCs w:val="16"/>
                        </w:rPr>
                      </w:pPr>
                    </w:p>
                    <w:p w14:paraId="5A288230" w14:textId="4FCA20C1" w:rsidR="008B7A96" w:rsidRPr="008B7A96" w:rsidRDefault="008B7A96" w:rsidP="008B7A96">
                      <w:pPr>
                        <w:pStyle w:val="BasicParagraph"/>
                        <w:tabs>
                          <w:tab w:val="left" w:pos="340"/>
                        </w:tabs>
                        <w:rPr>
                          <w:rFonts w:asciiTheme="minorHAnsi" w:hAnsiTheme="minorHAnsi" w:cstheme="minorHAnsi"/>
                          <w:b/>
                          <w:bCs/>
                          <w:sz w:val="16"/>
                          <w:szCs w:val="16"/>
                        </w:rPr>
                      </w:pPr>
                      <w:r w:rsidRPr="008B7A96">
                        <w:rPr>
                          <w:rFonts w:asciiTheme="minorHAnsi" w:hAnsiTheme="minorHAnsi" w:cstheme="minorHAnsi"/>
                          <w:b/>
                          <w:bCs/>
                          <w:sz w:val="16"/>
                          <w:szCs w:val="16"/>
                        </w:rPr>
                        <w:t>9</w:t>
                      </w:r>
                      <w:r w:rsidRPr="008B7A96">
                        <w:rPr>
                          <w:rFonts w:asciiTheme="minorHAnsi" w:hAnsiTheme="minorHAnsi" w:cstheme="minorHAnsi"/>
                          <w:b/>
                          <w:bCs/>
                          <w:sz w:val="16"/>
                          <w:szCs w:val="16"/>
                        </w:rPr>
                        <w:tab/>
                        <w:t>Risk</w:t>
                      </w:r>
                    </w:p>
                    <w:p w14:paraId="6EC3A254" w14:textId="77777777" w:rsidR="008B7A96" w:rsidRPr="008B7A96" w:rsidRDefault="008B7A96" w:rsidP="008B7A96">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9.1</w:t>
                      </w:r>
                      <w:r w:rsidRPr="008B7A96">
                        <w:rPr>
                          <w:rFonts w:asciiTheme="minorHAnsi" w:hAnsiTheme="minorHAnsi" w:cstheme="minorHAnsi"/>
                          <w:sz w:val="16"/>
                          <w:szCs w:val="16"/>
                        </w:rPr>
                        <w:tab/>
                        <w:t>Risk in the Goods and/or Services passes to the Customer immediately upon delivery to the Place of Delivery.</w:t>
                      </w:r>
                    </w:p>
                    <w:p w14:paraId="7A7BFEC4" w14:textId="6E0FC7B4" w:rsidR="00CA5C64" w:rsidRDefault="008B7A96" w:rsidP="00CA5C64">
                      <w:pPr>
                        <w:pStyle w:val="BasicParagraph"/>
                        <w:tabs>
                          <w:tab w:val="left" w:pos="340"/>
                        </w:tabs>
                        <w:rPr>
                          <w:rFonts w:asciiTheme="minorHAnsi" w:hAnsiTheme="minorHAnsi" w:cstheme="minorHAnsi"/>
                          <w:sz w:val="16"/>
                          <w:szCs w:val="16"/>
                        </w:rPr>
                      </w:pPr>
                      <w:r w:rsidRPr="008B7A96">
                        <w:rPr>
                          <w:rFonts w:asciiTheme="minorHAnsi" w:hAnsiTheme="minorHAnsi" w:cstheme="minorHAnsi"/>
                          <w:sz w:val="16"/>
                          <w:szCs w:val="16"/>
                        </w:rPr>
                        <w:t>9.2</w:t>
                      </w:r>
                      <w:r w:rsidRPr="008B7A96">
                        <w:rPr>
                          <w:rFonts w:asciiTheme="minorHAnsi" w:hAnsiTheme="minorHAnsi" w:cstheme="minorHAnsi"/>
                          <w:sz w:val="16"/>
                          <w:szCs w:val="16"/>
                        </w:rPr>
                        <w:tab/>
                        <w:t xml:space="preserve">If the Buyer will not accept delivery of the Goods when they are ready for delivery, or the Supplier is unable to deliver the Goods on time because the Buyer has not provided appropriate instructions, documents, </w:t>
                      </w:r>
                      <w:proofErr w:type="gramStart"/>
                      <w:r w:rsidRPr="008B7A96">
                        <w:rPr>
                          <w:rFonts w:asciiTheme="minorHAnsi" w:hAnsiTheme="minorHAnsi" w:cstheme="minorHAnsi"/>
                          <w:sz w:val="16"/>
                          <w:szCs w:val="16"/>
                        </w:rPr>
                        <w:t>licenses</w:t>
                      </w:r>
                      <w:proofErr w:type="gramEnd"/>
                      <w:r w:rsidRPr="008B7A96">
                        <w:rPr>
                          <w:rFonts w:asciiTheme="minorHAnsi" w:hAnsiTheme="minorHAnsi" w:cstheme="minorHAnsi"/>
                          <w:sz w:val="16"/>
                          <w:szCs w:val="16"/>
                        </w:rPr>
                        <w:t xml:space="preserve"> or </w:t>
                      </w:r>
                      <w:proofErr w:type="spellStart"/>
                      <w:r w:rsidRPr="008B7A96">
                        <w:rPr>
                          <w:rFonts w:asciiTheme="minorHAnsi" w:hAnsiTheme="minorHAnsi" w:cstheme="minorHAnsi"/>
                          <w:sz w:val="16"/>
                          <w:szCs w:val="16"/>
                        </w:rPr>
                        <w:t>authorisations</w:t>
                      </w:r>
                      <w:proofErr w:type="spellEnd"/>
                      <w:r w:rsidRPr="008B7A96">
                        <w:rPr>
                          <w:rFonts w:asciiTheme="minorHAnsi" w:hAnsiTheme="minorHAnsi" w:cstheme="minorHAnsi"/>
                          <w:sz w:val="16"/>
                          <w:szCs w:val="16"/>
                        </w:rPr>
                        <w:t>:</w:t>
                      </w:r>
                    </w:p>
                    <w:p w14:paraId="721BEA15" w14:textId="77777777" w:rsidR="00995E9B" w:rsidRPr="00035BA8" w:rsidRDefault="00995E9B" w:rsidP="00995E9B">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(a)</w:t>
                      </w:r>
                      <w:r w:rsidRPr="00035BA8">
                        <w:rPr>
                          <w:rFonts w:asciiTheme="minorHAnsi" w:hAnsiTheme="minorHAnsi" w:cstheme="minorHAnsi"/>
                          <w:sz w:val="16"/>
                          <w:szCs w:val="16"/>
                        </w:rPr>
                        <w:tab/>
                        <w:t xml:space="preserve">risk in the Goods will pass to the </w:t>
                      </w:r>
                      <w:proofErr w:type="gramStart"/>
                      <w:r w:rsidRPr="00035BA8">
                        <w:rPr>
                          <w:rFonts w:asciiTheme="minorHAnsi" w:hAnsiTheme="minorHAnsi" w:cstheme="minorHAnsi"/>
                          <w:sz w:val="16"/>
                          <w:szCs w:val="16"/>
                        </w:rPr>
                        <w:t>Buyer;</w:t>
                      </w:r>
                      <w:proofErr w:type="gramEnd"/>
                    </w:p>
                    <w:p w14:paraId="33F00E82" w14:textId="77777777" w:rsidR="00995E9B" w:rsidRPr="00035BA8" w:rsidRDefault="00995E9B" w:rsidP="00995E9B">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(b)</w:t>
                      </w:r>
                      <w:r w:rsidRPr="00035BA8">
                        <w:rPr>
                          <w:rFonts w:asciiTheme="minorHAnsi" w:hAnsiTheme="minorHAnsi" w:cstheme="minorHAnsi"/>
                          <w:sz w:val="16"/>
                          <w:szCs w:val="16"/>
                        </w:rPr>
                        <w:tab/>
                        <w:t>the Goods will be deemed to have been delivered; and</w:t>
                      </w:r>
                    </w:p>
                    <w:p w14:paraId="6F217895" w14:textId="1B6953D7" w:rsidR="00995E9B" w:rsidRPr="008B7A96" w:rsidRDefault="00995E9B" w:rsidP="00995E9B">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(c)</w:t>
                      </w:r>
                      <w:r w:rsidRPr="00035BA8">
                        <w:rPr>
                          <w:rFonts w:asciiTheme="minorHAnsi" w:hAnsiTheme="minorHAnsi" w:cstheme="minorHAnsi"/>
                          <w:sz w:val="16"/>
                          <w:szCs w:val="16"/>
                        </w:rPr>
                        <w:tab/>
                        <w:t>the Supplier may store the Goods until delivery whereupon the</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1AD519B2" wp14:editId="2E063AA8">
                <wp:simplePos x="0" y="0"/>
                <wp:positionH relativeFrom="column">
                  <wp:posOffset>4054475</wp:posOffset>
                </wp:positionH>
                <wp:positionV relativeFrom="paragraph">
                  <wp:posOffset>321185</wp:posOffset>
                </wp:positionV>
                <wp:extent cx="3147695" cy="10178322"/>
                <wp:effectExtent l="0" t="0" r="0" b="0"/>
                <wp:wrapNone/>
                <wp:docPr id="1511672387" name="Text Box 2"/>
                <wp:cNvGraphicFramePr/>
                <a:graphic xmlns:a="http://schemas.openxmlformats.org/drawingml/2006/main">
                  <a:graphicData uri="http://schemas.microsoft.com/office/word/2010/wordprocessingShape">
                    <wps:wsp>
                      <wps:cNvSpPr txBox="1"/>
                      <wps:spPr>
                        <a:xfrm>
                          <a:off x="0" y="0"/>
                          <a:ext cx="3147695" cy="10178322"/>
                        </a:xfrm>
                        <a:prstGeom prst="rect">
                          <a:avLst/>
                        </a:prstGeom>
                        <a:noFill/>
                        <a:ln w="6350">
                          <a:noFill/>
                        </a:ln>
                      </wps:spPr>
                      <wps:txbx>
                        <w:txbxContent>
                          <w:p w14:paraId="0521FA55" w14:textId="01E94BDB"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Buyer will be liable for all related costs and expenses (including, without limitation, storage and insurance);</w:t>
                            </w:r>
                          </w:p>
                          <w:p w14:paraId="038D3AB7"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9.3</w:t>
                            </w:r>
                            <w:r w:rsidRPr="00035BA8">
                              <w:rPr>
                                <w:rFonts w:asciiTheme="minorHAnsi" w:hAnsiTheme="minorHAnsi" w:cstheme="minorHAnsi"/>
                                <w:sz w:val="16"/>
                                <w:szCs w:val="16"/>
                              </w:rPr>
                              <w:tab/>
                              <w:t>The Supplier is not required to deliver the Goods until the Buyer has paid for them in accordance with clause 5.</w:t>
                            </w:r>
                          </w:p>
                          <w:p w14:paraId="5C123BEC" w14:textId="77777777" w:rsidR="00035BA8" w:rsidRPr="00035BA8" w:rsidRDefault="00035BA8" w:rsidP="00035BA8">
                            <w:pPr>
                              <w:pStyle w:val="BasicParagraph"/>
                              <w:tabs>
                                <w:tab w:val="left" w:pos="340"/>
                              </w:tabs>
                              <w:rPr>
                                <w:rFonts w:asciiTheme="minorHAnsi" w:hAnsiTheme="minorHAnsi" w:cstheme="minorHAnsi"/>
                                <w:sz w:val="16"/>
                                <w:szCs w:val="16"/>
                              </w:rPr>
                            </w:pPr>
                          </w:p>
                          <w:p w14:paraId="4291A47A"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b/>
                                <w:bCs/>
                                <w:sz w:val="16"/>
                                <w:szCs w:val="16"/>
                              </w:rPr>
                              <w:t>10</w:t>
                            </w:r>
                            <w:r w:rsidRPr="00035BA8">
                              <w:rPr>
                                <w:rFonts w:asciiTheme="minorHAnsi" w:hAnsiTheme="minorHAnsi" w:cstheme="minorHAnsi"/>
                                <w:b/>
                                <w:bCs/>
                                <w:sz w:val="16"/>
                                <w:szCs w:val="16"/>
                              </w:rPr>
                              <w:tab/>
                              <w:t>Title</w:t>
                            </w:r>
                          </w:p>
                          <w:p w14:paraId="685FAAB1"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10.1</w:t>
                            </w:r>
                            <w:r w:rsidRPr="00035BA8">
                              <w:rPr>
                                <w:rFonts w:asciiTheme="minorHAnsi" w:hAnsiTheme="minorHAnsi" w:cstheme="minorHAnsi"/>
                                <w:sz w:val="16"/>
                                <w:szCs w:val="16"/>
                              </w:rPr>
                              <w:tab/>
                              <w:t>Goods sold or supplied by the Supplier to the Buyer will remain the Supplier’s sole and absolute property as legal and beneficial owner until such time as the Buyer has paid to the Supplier:</w:t>
                            </w:r>
                          </w:p>
                          <w:p w14:paraId="3E5337EE"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(a)</w:t>
                            </w:r>
                            <w:r w:rsidRPr="00035BA8">
                              <w:rPr>
                                <w:rFonts w:asciiTheme="minorHAnsi" w:hAnsiTheme="minorHAnsi" w:cstheme="minorHAnsi"/>
                                <w:sz w:val="16"/>
                                <w:szCs w:val="16"/>
                              </w:rPr>
                              <w:tab/>
                              <w:t>the Contract Price for such Goods; and</w:t>
                            </w:r>
                          </w:p>
                          <w:p w14:paraId="19958107"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(b)</w:t>
                            </w:r>
                            <w:r w:rsidRPr="00035BA8">
                              <w:rPr>
                                <w:rFonts w:asciiTheme="minorHAnsi" w:hAnsiTheme="minorHAnsi" w:cstheme="minorHAnsi"/>
                                <w:sz w:val="16"/>
                                <w:szCs w:val="16"/>
                              </w:rPr>
                              <w:tab/>
                              <w:t>all other sums due from the Buyer to the Supplier, including those arising under any other agreement between the Buyer and the Supplier.</w:t>
                            </w:r>
                          </w:p>
                          <w:p w14:paraId="17839BAC"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10.2</w:t>
                            </w:r>
                            <w:r w:rsidRPr="00035BA8">
                              <w:rPr>
                                <w:rFonts w:asciiTheme="minorHAnsi" w:hAnsiTheme="minorHAnsi" w:cstheme="minorHAnsi"/>
                                <w:sz w:val="16"/>
                                <w:szCs w:val="16"/>
                              </w:rPr>
                              <w:tab/>
                              <w:t>Until such times as the property in Goods sold or supplied by the Supplier passes to the Buyer:</w:t>
                            </w:r>
                          </w:p>
                          <w:p w14:paraId="2EF7DCD1"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(a)</w:t>
                            </w:r>
                            <w:r w:rsidRPr="00035BA8">
                              <w:rPr>
                                <w:rFonts w:asciiTheme="minorHAnsi" w:hAnsiTheme="minorHAnsi" w:cstheme="minorHAnsi"/>
                                <w:sz w:val="16"/>
                                <w:szCs w:val="16"/>
                              </w:rPr>
                              <w:tab/>
                              <w:t>the Buyer will hold such Goods and each of them on a fiduciary basis as bailee for the Supplier; and</w:t>
                            </w:r>
                          </w:p>
                          <w:p w14:paraId="75DF14C4"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(b)</w:t>
                            </w:r>
                            <w:r w:rsidRPr="00035BA8">
                              <w:rPr>
                                <w:rFonts w:asciiTheme="minorHAnsi" w:hAnsiTheme="minorHAnsi" w:cstheme="minorHAnsi"/>
                                <w:sz w:val="16"/>
                                <w:szCs w:val="16"/>
                              </w:rPr>
                              <w:tab/>
                              <w:t>the Buyer will keep such Goods:</w:t>
                            </w:r>
                          </w:p>
                          <w:p w14:paraId="0A2C910D"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w:t>
                            </w:r>
                            <w:proofErr w:type="spellStart"/>
                            <w:r w:rsidRPr="00035BA8">
                              <w:rPr>
                                <w:rFonts w:asciiTheme="minorHAnsi" w:hAnsiTheme="minorHAnsi" w:cstheme="minorHAnsi"/>
                                <w:sz w:val="16"/>
                                <w:szCs w:val="16"/>
                              </w:rPr>
                              <w:t>i</w:t>
                            </w:r>
                            <w:proofErr w:type="spellEnd"/>
                            <w:r w:rsidRPr="00035BA8">
                              <w:rPr>
                                <w:rFonts w:asciiTheme="minorHAnsi" w:hAnsiTheme="minorHAnsi" w:cstheme="minorHAnsi"/>
                                <w:sz w:val="16"/>
                                <w:szCs w:val="16"/>
                              </w:rPr>
                              <w:t>)</w:t>
                            </w:r>
                            <w:r w:rsidRPr="00035BA8">
                              <w:rPr>
                                <w:rFonts w:asciiTheme="minorHAnsi" w:hAnsiTheme="minorHAnsi" w:cstheme="minorHAnsi"/>
                                <w:sz w:val="16"/>
                                <w:szCs w:val="16"/>
                              </w:rPr>
                              <w:tab/>
                              <w:t>in its own exclusive possession;</w:t>
                            </w:r>
                          </w:p>
                          <w:p w14:paraId="6AC55E49"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(ii)</w:t>
                            </w:r>
                            <w:r w:rsidRPr="00035BA8">
                              <w:rPr>
                                <w:rFonts w:asciiTheme="minorHAnsi" w:hAnsiTheme="minorHAnsi" w:cstheme="minorHAnsi"/>
                                <w:sz w:val="16"/>
                                <w:szCs w:val="16"/>
                              </w:rPr>
                              <w:tab/>
                              <w:t>separately from its own goods and the goods of any other person; and</w:t>
                            </w:r>
                          </w:p>
                          <w:p w14:paraId="30BF0A0F"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(iii)</w:t>
                            </w:r>
                            <w:r w:rsidRPr="00035BA8">
                              <w:rPr>
                                <w:rFonts w:asciiTheme="minorHAnsi" w:hAnsiTheme="minorHAnsi" w:cstheme="minorHAnsi"/>
                                <w:sz w:val="16"/>
                                <w:szCs w:val="16"/>
                              </w:rPr>
                              <w:tab/>
                              <w:t>in a manner which makes them readily identifiable as the Goods;</w:t>
                            </w:r>
                          </w:p>
                          <w:p w14:paraId="2BF1BEE3"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(c)</w:t>
                            </w:r>
                            <w:r w:rsidRPr="00035BA8">
                              <w:rPr>
                                <w:rFonts w:asciiTheme="minorHAnsi" w:hAnsiTheme="minorHAnsi" w:cstheme="minorHAnsi"/>
                                <w:sz w:val="16"/>
                                <w:szCs w:val="16"/>
                              </w:rPr>
                              <w:tab/>
                              <w:t xml:space="preserve">the Buyer will keep such Goods properly stored and protected; and </w:t>
                            </w:r>
                          </w:p>
                          <w:p w14:paraId="7434D158"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(d)</w:t>
                            </w:r>
                            <w:r w:rsidRPr="00035BA8">
                              <w:rPr>
                                <w:rFonts w:asciiTheme="minorHAnsi" w:hAnsiTheme="minorHAnsi" w:cstheme="minorHAnsi"/>
                                <w:sz w:val="16"/>
                                <w:szCs w:val="16"/>
                              </w:rPr>
                              <w:tab/>
                              <w:t>the Buyer will at its own expense insure and keep insured such Goods against all risks to a value equal to the full price payable by the Buyer for the Goods. When requested by the Supplier, the Buyer must produce a copy of the policy of insurance for the Supplier’s inspection. Without prejudice to the Supplier’s other rights, if the Buyer fails to insure the Goods, all sums owed to the Supplier by the Buyer will immediately become due and payable.</w:t>
                            </w:r>
                          </w:p>
                          <w:p w14:paraId="295016BB" w14:textId="77777777" w:rsidR="00035BA8" w:rsidRPr="00035BA8" w:rsidRDefault="00035BA8" w:rsidP="00035BA8">
                            <w:pPr>
                              <w:pStyle w:val="BasicParagraph"/>
                              <w:tabs>
                                <w:tab w:val="left" w:pos="340"/>
                              </w:tabs>
                              <w:rPr>
                                <w:rFonts w:asciiTheme="minorHAnsi" w:hAnsiTheme="minorHAnsi" w:cstheme="minorHAnsi"/>
                                <w:sz w:val="16"/>
                                <w:szCs w:val="16"/>
                              </w:rPr>
                            </w:pPr>
                          </w:p>
                          <w:p w14:paraId="0084BDDB"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b/>
                                <w:bCs/>
                                <w:sz w:val="16"/>
                                <w:szCs w:val="16"/>
                              </w:rPr>
                              <w:t>11</w:t>
                            </w:r>
                            <w:r w:rsidRPr="00035BA8">
                              <w:rPr>
                                <w:rFonts w:asciiTheme="minorHAnsi" w:hAnsiTheme="minorHAnsi" w:cstheme="minorHAnsi"/>
                                <w:b/>
                                <w:bCs/>
                                <w:sz w:val="16"/>
                                <w:szCs w:val="16"/>
                              </w:rPr>
                              <w:tab/>
                              <w:t>PPSA</w:t>
                            </w:r>
                          </w:p>
                          <w:p w14:paraId="7F743DB1"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11.1</w:t>
                            </w:r>
                            <w:r w:rsidRPr="00035BA8">
                              <w:rPr>
                                <w:rFonts w:asciiTheme="minorHAnsi" w:hAnsiTheme="minorHAnsi" w:cstheme="minorHAnsi"/>
                                <w:sz w:val="16"/>
                                <w:szCs w:val="16"/>
                              </w:rPr>
                              <w:tab/>
                              <w:t>The Buyer agrees that, unless full payment is received for the Goods and/or Services supplied by the Supplier:</w:t>
                            </w:r>
                          </w:p>
                          <w:p w14:paraId="296FA5EA"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(a)</w:t>
                            </w:r>
                            <w:r w:rsidRPr="00035BA8">
                              <w:rPr>
                                <w:rFonts w:asciiTheme="minorHAnsi" w:hAnsiTheme="minorHAnsi" w:cstheme="minorHAnsi"/>
                                <w:sz w:val="16"/>
                                <w:szCs w:val="16"/>
                              </w:rPr>
                              <w:tab/>
                              <w:t>title to the Goods and/or Services will not pass to the Buyer;</w:t>
                            </w:r>
                          </w:p>
                          <w:p w14:paraId="3B3CD5B4"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(b)</w:t>
                            </w:r>
                            <w:r w:rsidRPr="00035BA8">
                              <w:rPr>
                                <w:rFonts w:asciiTheme="minorHAnsi" w:hAnsiTheme="minorHAnsi" w:cstheme="minorHAnsi"/>
                                <w:sz w:val="16"/>
                                <w:szCs w:val="16"/>
                              </w:rPr>
                              <w:tab/>
                              <w:t>that a security interest is created in those the Goods and/or Services by this clause; and</w:t>
                            </w:r>
                          </w:p>
                          <w:p w14:paraId="27DF301C"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(c)</w:t>
                            </w:r>
                            <w:r w:rsidRPr="00035BA8">
                              <w:rPr>
                                <w:rFonts w:asciiTheme="minorHAnsi" w:hAnsiTheme="minorHAnsi" w:cstheme="minorHAnsi"/>
                                <w:sz w:val="16"/>
                                <w:szCs w:val="16"/>
                              </w:rPr>
                              <w:tab/>
                              <w:t xml:space="preserve">the Supplier is </w:t>
                            </w:r>
                            <w:proofErr w:type="spellStart"/>
                            <w:r w:rsidRPr="00035BA8">
                              <w:rPr>
                                <w:rFonts w:asciiTheme="minorHAnsi" w:hAnsiTheme="minorHAnsi" w:cstheme="minorHAnsi"/>
                                <w:sz w:val="16"/>
                                <w:szCs w:val="16"/>
                              </w:rPr>
                              <w:t>authorised</w:t>
                            </w:r>
                            <w:proofErr w:type="spellEnd"/>
                            <w:r w:rsidRPr="00035BA8">
                              <w:rPr>
                                <w:rFonts w:asciiTheme="minorHAnsi" w:hAnsiTheme="minorHAnsi" w:cstheme="minorHAnsi"/>
                                <w:sz w:val="16"/>
                                <w:szCs w:val="16"/>
                              </w:rPr>
                              <w:t xml:space="preserve"> and directed by the Buyer to register its security interest on the Personal Property and Securities Register against the Buyer (grantor).</w:t>
                            </w:r>
                          </w:p>
                          <w:p w14:paraId="38457438"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11.2</w:t>
                            </w:r>
                            <w:r w:rsidRPr="00035BA8">
                              <w:rPr>
                                <w:rFonts w:asciiTheme="minorHAnsi" w:hAnsiTheme="minorHAnsi" w:cstheme="minorHAnsi"/>
                                <w:sz w:val="16"/>
                                <w:szCs w:val="16"/>
                              </w:rPr>
                              <w:tab/>
                              <w:t>The parties hereby agree to contract out of any obligations requiring the provision of notices or other positive actions by the Supplier under the Personal Property Securities Act 2009 (</w:t>
                            </w:r>
                            <w:proofErr w:type="spellStart"/>
                            <w:r w:rsidRPr="00035BA8">
                              <w:rPr>
                                <w:rFonts w:asciiTheme="minorHAnsi" w:hAnsiTheme="minorHAnsi" w:cstheme="minorHAnsi"/>
                                <w:sz w:val="16"/>
                                <w:szCs w:val="16"/>
                              </w:rPr>
                              <w:t>Cth</w:t>
                            </w:r>
                            <w:proofErr w:type="spellEnd"/>
                            <w:r w:rsidRPr="00035BA8">
                              <w:rPr>
                                <w:rFonts w:asciiTheme="minorHAnsi" w:hAnsiTheme="minorHAnsi" w:cstheme="minorHAnsi"/>
                                <w:sz w:val="16"/>
                                <w:szCs w:val="16"/>
                              </w:rPr>
                              <w:t>) (PPSA).</w:t>
                            </w:r>
                          </w:p>
                          <w:p w14:paraId="5B885E36"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11.3</w:t>
                            </w:r>
                            <w:r w:rsidRPr="00035BA8">
                              <w:rPr>
                                <w:rFonts w:asciiTheme="minorHAnsi" w:hAnsiTheme="minorHAnsi" w:cstheme="minorHAnsi"/>
                                <w:sz w:val="16"/>
                                <w:szCs w:val="16"/>
                              </w:rPr>
                              <w:tab/>
                              <w:t>Non-compliance by the Buyer with this clause will constitute a breach of this Agreement.</w:t>
                            </w:r>
                          </w:p>
                          <w:p w14:paraId="10C4BC01" w14:textId="07940CBF" w:rsidR="00CA5C64" w:rsidRPr="00995E9B" w:rsidRDefault="00035BA8" w:rsidP="00035BA8">
                            <w:pPr>
                              <w:rPr>
                                <w:rFonts w:cstheme="minorHAnsi"/>
                                <w:sz w:val="16"/>
                                <w:szCs w:val="16"/>
                              </w:rPr>
                            </w:pPr>
                            <w:proofErr w:type="gramStart"/>
                            <w:r w:rsidRPr="00035BA8">
                              <w:rPr>
                                <w:rFonts w:cstheme="minorHAnsi"/>
                                <w:sz w:val="16"/>
                                <w:szCs w:val="16"/>
                              </w:rPr>
                              <w:t>11.4  Words</w:t>
                            </w:r>
                            <w:proofErr w:type="gramEnd"/>
                            <w:r w:rsidRPr="00035BA8">
                              <w:rPr>
                                <w:rFonts w:cstheme="minorHAnsi"/>
                                <w:sz w:val="16"/>
                                <w:szCs w:val="16"/>
                              </w:rPr>
                              <w:t xml:space="preserve"> or expressions used in this clause which have a particular meaning in the PPSA have the same meaning, unless the context </w:t>
                            </w:r>
                            <w:r w:rsidRPr="00995E9B">
                              <w:rPr>
                                <w:rFonts w:cstheme="minorHAnsi"/>
                                <w:sz w:val="16"/>
                                <w:szCs w:val="16"/>
                              </w:rPr>
                              <w:t>otherwise requires.</w:t>
                            </w:r>
                          </w:p>
                          <w:p w14:paraId="707F8479" w14:textId="77777777" w:rsidR="00035BA8" w:rsidRPr="00995E9B" w:rsidRDefault="00035BA8" w:rsidP="00035BA8">
                            <w:pPr>
                              <w:rPr>
                                <w:rFonts w:cstheme="minorHAnsi"/>
                                <w:sz w:val="16"/>
                                <w:szCs w:val="16"/>
                              </w:rPr>
                            </w:pPr>
                          </w:p>
                          <w:p w14:paraId="240CBFCA" w14:textId="77777777" w:rsidR="00035BA8" w:rsidRPr="00995E9B" w:rsidRDefault="00035BA8" w:rsidP="00035BA8">
                            <w:pPr>
                              <w:pStyle w:val="BasicParagraph"/>
                              <w:tabs>
                                <w:tab w:val="left" w:pos="340"/>
                              </w:tabs>
                              <w:rPr>
                                <w:rFonts w:asciiTheme="minorHAnsi" w:hAnsiTheme="minorHAnsi" w:cstheme="minorHAnsi"/>
                                <w:sz w:val="16"/>
                                <w:szCs w:val="16"/>
                              </w:rPr>
                            </w:pPr>
                            <w:r w:rsidRPr="00995E9B">
                              <w:rPr>
                                <w:rFonts w:asciiTheme="minorHAnsi" w:hAnsiTheme="minorHAnsi" w:cstheme="minorHAnsi"/>
                                <w:b/>
                                <w:bCs/>
                                <w:sz w:val="16"/>
                                <w:szCs w:val="16"/>
                              </w:rPr>
                              <w:t>12</w:t>
                            </w:r>
                            <w:r w:rsidRPr="00995E9B">
                              <w:rPr>
                                <w:rFonts w:asciiTheme="minorHAnsi" w:hAnsiTheme="minorHAnsi" w:cstheme="minorHAnsi"/>
                                <w:b/>
                                <w:bCs/>
                                <w:sz w:val="16"/>
                                <w:szCs w:val="16"/>
                              </w:rPr>
                              <w:tab/>
                              <w:t>Confidentiality</w:t>
                            </w:r>
                          </w:p>
                          <w:p w14:paraId="06ADEF57" w14:textId="77A25461" w:rsidR="00035BA8" w:rsidRPr="00995E9B" w:rsidRDefault="00035BA8" w:rsidP="00035BA8">
                            <w:pPr>
                              <w:rPr>
                                <w:rFonts w:cstheme="minorHAnsi"/>
                                <w:sz w:val="16"/>
                                <w:szCs w:val="16"/>
                              </w:rPr>
                            </w:pPr>
                            <w:proofErr w:type="gramStart"/>
                            <w:r w:rsidRPr="00995E9B">
                              <w:rPr>
                                <w:rFonts w:cstheme="minorHAnsi"/>
                                <w:sz w:val="16"/>
                                <w:szCs w:val="16"/>
                              </w:rPr>
                              <w:t>12.1  The</w:t>
                            </w:r>
                            <w:proofErr w:type="gramEnd"/>
                            <w:r w:rsidRPr="00995E9B">
                              <w:rPr>
                                <w:rFonts w:cstheme="minorHAnsi"/>
                                <w:sz w:val="16"/>
                                <w:szCs w:val="16"/>
                              </w:rPr>
                              <w:t xml:space="preserve"> Buyer will keep in strict confidence all technical or commercial know-how, specifications, inventions, processes or initiatives, which are of a confidential nature and have been disclosed to the Buyer by the Supplier, its employees, agents or contractors, and any other confidential information concerning the Supplier’s business or its Goods and Services which the Buyer may obtain.</w:t>
                            </w:r>
                          </w:p>
                          <w:p w14:paraId="711DC52C" w14:textId="77777777" w:rsidR="00995E9B" w:rsidRPr="00995E9B" w:rsidRDefault="00995E9B" w:rsidP="00035BA8">
                            <w:pPr>
                              <w:rPr>
                                <w:rFonts w:cstheme="minorHAnsi"/>
                                <w:sz w:val="16"/>
                                <w:szCs w:val="16"/>
                              </w:rPr>
                            </w:pPr>
                          </w:p>
                          <w:p w14:paraId="6D0F801F" w14:textId="77777777" w:rsidR="00995E9B" w:rsidRPr="00995E9B" w:rsidRDefault="00995E9B" w:rsidP="00995E9B">
                            <w:pPr>
                              <w:pStyle w:val="BasicParagraph"/>
                              <w:tabs>
                                <w:tab w:val="left" w:pos="340"/>
                              </w:tabs>
                              <w:rPr>
                                <w:rFonts w:asciiTheme="minorHAnsi" w:hAnsiTheme="minorHAnsi" w:cstheme="minorHAnsi"/>
                                <w:sz w:val="16"/>
                                <w:szCs w:val="16"/>
                              </w:rPr>
                            </w:pPr>
                            <w:r w:rsidRPr="00995E9B">
                              <w:rPr>
                                <w:rFonts w:asciiTheme="minorHAnsi" w:hAnsiTheme="minorHAnsi" w:cstheme="minorHAnsi"/>
                                <w:b/>
                                <w:bCs/>
                                <w:sz w:val="16"/>
                                <w:szCs w:val="16"/>
                              </w:rPr>
                              <w:t>13</w:t>
                            </w:r>
                            <w:r w:rsidRPr="00995E9B">
                              <w:rPr>
                                <w:rFonts w:asciiTheme="minorHAnsi" w:hAnsiTheme="minorHAnsi" w:cstheme="minorHAnsi"/>
                                <w:b/>
                                <w:bCs/>
                                <w:sz w:val="16"/>
                                <w:szCs w:val="16"/>
                              </w:rPr>
                              <w:tab/>
                              <w:t>Intellectual Property Rights</w:t>
                            </w:r>
                          </w:p>
                          <w:p w14:paraId="06B31ECD" w14:textId="77777777" w:rsidR="00995E9B" w:rsidRPr="00995E9B" w:rsidRDefault="00995E9B" w:rsidP="00995E9B">
                            <w:pPr>
                              <w:pStyle w:val="BasicParagraph"/>
                              <w:tabs>
                                <w:tab w:val="left" w:pos="340"/>
                              </w:tabs>
                              <w:rPr>
                                <w:rFonts w:asciiTheme="minorHAnsi" w:hAnsiTheme="minorHAnsi" w:cstheme="minorHAnsi"/>
                                <w:sz w:val="16"/>
                                <w:szCs w:val="16"/>
                              </w:rPr>
                            </w:pPr>
                            <w:r w:rsidRPr="00995E9B">
                              <w:rPr>
                                <w:rFonts w:asciiTheme="minorHAnsi" w:hAnsiTheme="minorHAnsi" w:cstheme="minorHAnsi"/>
                                <w:sz w:val="16"/>
                                <w:szCs w:val="16"/>
                              </w:rPr>
                              <w:t>13.1</w:t>
                            </w:r>
                            <w:r w:rsidRPr="00995E9B">
                              <w:rPr>
                                <w:rFonts w:asciiTheme="minorHAnsi" w:hAnsiTheme="minorHAnsi" w:cstheme="minorHAnsi"/>
                                <w:sz w:val="16"/>
                                <w:szCs w:val="16"/>
                              </w:rPr>
                              <w:tab/>
                              <w:t>Subject to clause 13.2, despite anything in this Agreement, all Intellectual Property Rights in the Goods and/or Services will be owned by the Supplier.</w:t>
                            </w:r>
                          </w:p>
                          <w:p w14:paraId="1BEF9217" w14:textId="0260F034" w:rsidR="00995E9B" w:rsidRPr="00995E9B" w:rsidRDefault="00995E9B" w:rsidP="00995E9B">
                            <w:pPr>
                              <w:rPr>
                                <w:rFonts w:cstheme="minorHAnsi"/>
                              </w:rPr>
                            </w:pPr>
                            <w:r w:rsidRPr="00995E9B">
                              <w:rPr>
                                <w:rFonts w:cstheme="minorHAnsi"/>
                                <w:sz w:val="16"/>
                                <w:szCs w:val="16"/>
                              </w:rPr>
                              <w:t>13.2</w:t>
                            </w:r>
                            <w:r>
                              <w:rPr>
                                <w:rFonts w:cstheme="minorHAnsi"/>
                                <w:sz w:val="16"/>
                                <w:szCs w:val="16"/>
                              </w:rPr>
                              <w:t xml:space="preserve">.  </w:t>
                            </w:r>
                            <w:r w:rsidRPr="00995E9B">
                              <w:rPr>
                                <w:rFonts w:cstheme="minorHAnsi"/>
                                <w:sz w:val="16"/>
                                <w:szCs w:val="16"/>
                              </w:rPr>
                              <w:t>Where the Supplier agrees in writing before providing Goods or Services that certain Intellectual Property Rights will be owned by the Buyer, those Intellectual Property Rights will vest in the Buyer upon and subject to payment by the Buyer of all amounts owing to the Supplier for the Goods and Services provided: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D519B2" id="_x0000_s1037" type="#_x0000_t202" style="position:absolute;margin-left:319.25pt;margin-top:25.3pt;width:247.85pt;height:801.4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" filled="f" stroked="f" strokeweight=".5pt">
                <v:textbox>
                  <w:txbxContent>
                    <w:p w14:paraId="0521FA55" w14:textId="01E94BDB"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Buyer will be liable for all related costs and expenses (including, without limitation, storage and insurance</w:t>
                      </w:r>
                      <w:proofErr w:type="gramStart"/>
                      <w:r w:rsidRPr="00035BA8">
                        <w:rPr>
                          <w:rFonts w:asciiTheme="minorHAnsi" w:hAnsiTheme="minorHAnsi" w:cstheme="minorHAnsi"/>
                          <w:sz w:val="16"/>
                          <w:szCs w:val="16"/>
                        </w:rPr>
                        <w:t>);</w:t>
                      </w:r>
                      <w:proofErr w:type="gramEnd"/>
                    </w:p>
                    <w:p w14:paraId="038D3AB7"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9.3</w:t>
                      </w:r>
                      <w:r w:rsidRPr="00035BA8">
                        <w:rPr>
                          <w:rFonts w:asciiTheme="minorHAnsi" w:hAnsiTheme="minorHAnsi" w:cstheme="minorHAnsi"/>
                          <w:sz w:val="16"/>
                          <w:szCs w:val="16"/>
                        </w:rPr>
                        <w:tab/>
                        <w:t>The Supplier is not required to deliver the Goods until the Buyer has paid for them in accordance with clause 5.</w:t>
                      </w:r>
                    </w:p>
                    <w:p w14:paraId="5C123BEC" w14:textId="77777777" w:rsidR="00035BA8" w:rsidRPr="00035BA8" w:rsidRDefault="00035BA8" w:rsidP="00035BA8">
                      <w:pPr>
                        <w:pStyle w:val="BasicParagraph"/>
                        <w:tabs>
                          <w:tab w:val="left" w:pos="340"/>
                        </w:tabs>
                        <w:rPr>
                          <w:rFonts w:asciiTheme="minorHAnsi" w:hAnsiTheme="minorHAnsi" w:cstheme="minorHAnsi"/>
                          <w:sz w:val="16"/>
                          <w:szCs w:val="16"/>
                        </w:rPr>
                      </w:pPr>
                    </w:p>
                    <w:p w14:paraId="4291A47A"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b/>
                          <w:bCs/>
                          <w:sz w:val="16"/>
                          <w:szCs w:val="16"/>
                        </w:rPr>
                        <w:t>10</w:t>
                      </w:r>
                      <w:r w:rsidRPr="00035BA8">
                        <w:rPr>
                          <w:rFonts w:asciiTheme="minorHAnsi" w:hAnsiTheme="minorHAnsi" w:cstheme="minorHAnsi"/>
                          <w:b/>
                          <w:bCs/>
                          <w:sz w:val="16"/>
                          <w:szCs w:val="16"/>
                        </w:rPr>
                        <w:tab/>
                        <w:t>Title</w:t>
                      </w:r>
                    </w:p>
                    <w:p w14:paraId="685FAAB1"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10.1</w:t>
                      </w:r>
                      <w:r w:rsidRPr="00035BA8">
                        <w:rPr>
                          <w:rFonts w:asciiTheme="minorHAnsi" w:hAnsiTheme="minorHAnsi" w:cstheme="minorHAnsi"/>
                          <w:sz w:val="16"/>
                          <w:szCs w:val="16"/>
                        </w:rPr>
                        <w:tab/>
                        <w:t>Goods sold or supplied by the Supplier to the Buyer will remain the Supplier’s sole and absolute property as legal and beneficial owner until such time as the Buyer has paid to the Supplier:</w:t>
                      </w:r>
                    </w:p>
                    <w:p w14:paraId="3E5337EE"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(a)</w:t>
                      </w:r>
                      <w:r w:rsidRPr="00035BA8">
                        <w:rPr>
                          <w:rFonts w:asciiTheme="minorHAnsi" w:hAnsiTheme="minorHAnsi" w:cstheme="minorHAnsi"/>
                          <w:sz w:val="16"/>
                          <w:szCs w:val="16"/>
                        </w:rPr>
                        <w:tab/>
                        <w:t>the Contract Price for such Goods; and</w:t>
                      </w:r>
                    </w:p>
                    <w:p w14:paraId="19958107"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(b)</w:t>
                      </w:r>
                      <w:r w:rsidRPr="00035BA8">
                        <w:rPr>
                          <w:rFonts w:asciiTheme="minorHAnsi" w:hAnsiTheme="minorHAnsi" w:cstheme="minorHAnsi"/>
                          <w:sz w:val="16"/>
                          <w:szCs w:val="16"/>
                        </w:rPr>
                        <w:tab/>
                        <w:t>all other sums due from the Buyer to the Supplier, including those arising under any other agreement between the Buyer and the Supplier.</w:t>
                      </w:r>
                    </w:p>
                    <w:p w14:paraId="17839BAC"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10.2</w:t>
                      </w:r>
                      <w:r w:rsidRPr="00035BA8">
                        <w:rPr>
                          <w:rFonts w:asciiTheme="minorHAnsi" w:hAnsiTheme="minorHAnsi" w:cstheme="minorHAnsi"/>
                          <w:sz w:val="16"/>
                          <w:szCs w:val="16"/>
                        </w:rPr>
                        <w:tab/>
                        <w:t>Until such times as the property in Goods sold or supplied by the Supplier passes to the Buyer:</w:t>
                      </w:r>
                    </w:p>
                    <w:p w14:paraId="2EF7DCD1"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(a)</w:t>
                      </w:r>
                      <w:r w:rsidRPr="00035BA8">
                        <w:rPr>
                          <w:rFonts w:asciiTheme="minorHAnsi" w:hAnsiTheme="minorHAnsi" w:cstheme="minorHAnsi"/>
                          <w:sz w:val="16"/>
                          <w:szCs w:val="16"/>
                        </w:rPr>
                        <w:tab/>
                        <w:t>the Buyer will hold such Goods and each of them on a fiduciary basis as bailee for the Supplier; and</w:t>
                      </w:r>
                    </w:p>
                    <w:p w14:paraId="75DF14C4"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(b)</w:t>
                      </w:r>
                      <w:r w:rsidRPr="00035BA8">
                        <w:rPr>
                          <w:rFonts w:asciiTheme="minorHAnsi" w:hAnsiTheme="minorHAnsi" w:cstheme="minorHAnsi"/>
                          <w:sz w:val="16"/>
                          <w:szCs w:val="16"/>
                        </w:rPr>
                        <w:tab/>
                        <w:t>the Buyer will keep such Goods:</w:t>
                      </w:r>
                    </w:p>
                    <w:p w14:paraId="0A2C910D"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w:t>
                      </w:r>
                      <w:proofErr w:type="spellStart"/>
                      <w:r w:rsidRPr="00035BA8">
                        <w:rPr>
                          <w:rFonts w:asciiTheme="minorHAnsi" w:hAnsiTheme="minorHAnsi" w:cstheme="minorHAnsi"/>
                          <w:sz w:val="16"/>
                          <w:szCs w:val="16"/>
                        </w:rPr>
                        <w:t>i</w:t>
                      </w:r>
                      <w:proofErr w:type="spellEnd"/>
                      <w:r w:rsidRPr="00035BA8">
                        <w:rPr>
                          <w:rFonts w:asciiTheme="minorHAnsi" w:hAnsiTheme="minorHAnsi" w:cstheme="minorHAnsi"/>
                          <w:sz w:val="16"/>
                          <w:szCs w:val="16"/>
                        </w:rPr>
                        <w:t>)</w:t>
                      </w:r>
                      <w:r w:rsidRPr="00035BA8">
                        <w:rPr>
                          <w:rFonts w:asciiTheme="minorHAnsi" w:hAnsiTheme="minorHAnsi" w:cstheme="minorHAnsi"/>
                          <w:sz w:val="16"/>
                          <w:szCs w:val="16"/>
                        </w:rPr>
                        <w:tab/>
                        <w:t xml:space="preserve">in its own exclusive </w:t>
                      </w:r>
                      <w:proofErr w:type="gramStart"/>
                      <w:r w:rsidRPr="00035BA8">
                        <w:rPr>
                          <w:rFonts w:asciiTheme="minorHAnsi" w:hAnsiTheme="minorHAnsi" w:cstheme="minorHAnsi"/>
                          <w:sz w:val="16"/>
                          <w:szCs w:val="16"/>
                        </w:rPr>
                        <w:t>possession;</w:t>
                      </w:r>
                      <w:proofErr w:type="gramEnd"/>
                    </w:p>
                    <w:p w14:paraId="6AC55E49"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(ii)</w:t>
                      </w:r>
                      <w:r w:rsidRPr="00035BA8">
                        <w:rPr>
                          <w:rFonts w:asciiTheme="minorHAnsi" w:hAnsiTheme="minorHAnsi" w:cstheme="minorHAnsi"/>
                          <w:sz w:val="16"/>
                          <w:szCs w:val="16"/>
                        </w:rPr>
                        <w:tab/>
                        <w:t>separately from its own goods and the goods of any other person; and</w:t>
                      </w:r>
                    </w:p>
                    <w:p w14:paraId="30BF0A0F"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(iii)</w:t>
                      </w:r>
                      <w:r w:rsidRPr="00035BA8">
                        <w:rPr>
                          <w:rFonts w:asciiTheme="minorHAnsi" w:hAnsiTheme="minorHAnsi" w:cstheme="minorHAnsi"/>
                          <w:sz w:val="16"/>
                          <w:szCs w:val="16"/>
                        </w:rPr>
                        <w:tab/>
                        <w:t xml:space="preserve">in a manner which makes them readily identifiable as the </w:t>
                      </w:r>
                      <w:proofErr w:type="gramStart"/>
                      <w:r w:rsidRPr="00035BA8">
                        <w:rPr>
                          <w:rFonts w:asciiTheme="minorHAnsi" w:hAnsiTheme="minorHAnsi" w:cstheme="minorHAnsi"/>
                          <w:sz w:val="16"/>
                          <w:szCs w:val="16"/>
                        </w:rPr>
                        <w:t>Goods;</w:t>
                      </w:r>
                      <w:proofErr w:type="gramEnd"/>
                    </w:p>
                    <w:p w14:paraId="2BF1BEE3"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(c)</w:t>
                      </w:r>
                      <w:r w:rsidRPr="00035BA8">
                        <w:rPr>
                          <w:rFonts w:asciiTheme="minorHAnsi" w:hAnsiTheme="minorHAnsi" w:cstheme="minorHAnsi"/>
                          <w:sz w:val="16"/>
                          <w:szCs w:val="16"/>
                        </w:rPr>
                        <w:tab/>
                        <w:t xml:space="preserve">the Buyer will keep such Goods properly stored and protected; and </w:t>
                      </w:r>
                    </w:p>
                    <w:p w14:paraId="7434D158"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(d)</w:t>
                      </w:r>
                      <w:r w:rsidRPr="00035BA8">
                        <w:rPr>
                          <w:rFonts w:asciiTheme="minorHAnsi" w:hAnsiTheme="minorHAnsi" w:cstheme="minorHAnsi"/>
                          <w:sz w:val="16"/>
                          <w:szCs w:val="16"/>
                        </w:rPr>
                        <w:tab/>
                        <w:t>the Buyer will at its own expense insure and keep insured such Goods against all risks to a value equal to the full price payable by the Buyer for the Goods. When requested by the Supplier, the Buyer must produce a copy of the policy of insurance for the Supplier’s inspection. Without prejudice to the Supplier’s other rights, if the Buyer fails to insure the Goods, all sums owed to the Supplier by the Buyer will immediately become due and payable.</w:t>
                      </w:r>
                    </w:p>
                    <w:p w14:paraId="295016BB" w14:textId="77777777" w:rsidR="00035BA8" w:rsidRPr="00035BA8" w:rsidRDefault="00035BA8" w:rsidP="00035BA8">
                      <w:pPr>
                        <w:pStyle w:val="BasicParagraph"/>
                        <w:tabs>
                          <w:tab w:val="left" w:pos="340"/>
                        </w:tabs>
                        <w:rPr>
                          <w:rFonts w:asciiTheme="minorHAnsi" w:hAnsiTheme="minorHAnsi" w:cstheme="minorHAnsi"/>
                          <w:sz w:val="16"/>
                          <w:szCs w:val="16"/>
                        </w:rPr>
                      </w:pPr>
                    </w:p>
                    <w:p w14:paraId="0084BDDB"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b/>
                          <w:bCs/>
                          <w:sz w:val="16"/>
                          <w:szCs w:val="16"/>
                        </w:rPr>
                        <w:t>11</w:t>
                      </w:r>
                      <w:r w:rsidRPr="00035BA8">
                        <w:rPr>
                          <w:rFonts w:asciiTheme="minorHAnsi" w:hAnsiTheme="minorHAnsi" w:cstheme="minorHAnsi"/>
                          <w:b/>
                          <w:bCs/>
                          <w:sz w:val="16"/>
                          <w:szCs w:val="16"/>
                        </w:rPr>
                        <w:tab/>
                        <w:t>PPSA</w:t>
                      </w:r>
                    </w:p>
                    <w:p w14:paraId="7F743DB1"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11.1</w:t>
                      </w:r>
                      <w:r w:rsidRPr="00035BA8">
                        <w:rPr>
                          <w:rFonts w:asciiTheme="minorHAnsi" w:hAnsiTheme="minorHAnsi" w:cstheme="minorHAnsi"/>
                          <w:sz w:val="16"/>
                          <w:szCs w:val="16"/>
                        </w:rPr>
                        <w:tab/>
                        <w:t>The Buyer agrees that, unless full payment is received for the Goods and/or Services supplied by the Supplier:</w:t>
                      </w:r>
                    </w:p>
                    <w:p w14:paraId="296FA5EA"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(a)</w:t>
                      </w:r>
                      <w:r w:rsidRPr="00035BA8">
                        <w:rPr>
                          <w:rFonts w:asciiTheme="minorHAnsi" w:hAnsiTheme="minorHAnsi" w:cstheme="minorHAnsi"/>
                          <w:sz w:val="16"/>
                          <w:szCs w:val="16"/>
                        </w:rPr>
                        <w:tab/>
                        <w:t xml:space="preserve">title to the Goods and/or Services will not pass to the </w:t>
                      </w:r>
                      <w:proofErr w:type="gramStart"/>
                      <w:r w:rsidRPr="00035BA8">
                        <w:rPr>
                          <w:rFonts w:asciiTheme="minorHAnsi" w:hAnsiTheme="minorHAnsi" w:cstheme="minorHAnsi"/>
                          <w:sz w:val="16"/>
                          <w:szCs w:val="16"/>
                        </w:rPr>
                        <w:t>Buyer;</w:t>
                      </w:r>
                      <w:proofErr w:type="gramEnd"/>
                    </w:p>
                    <w:p w14:paraId="3B3CD5B4"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(b)</w:t>
                      </w:r>
                      <w:r w:rsidRPr="00035BA8">
                        <w:rPr>
                          <w:rFonts w:asciiTheme="minorHAnsi" w:hAnsiTheme="minorHAnsi" w:cstheme="minorHAnsi"/>
                          <w:sz w:val="16"/>
                          <w:szCs w:val="16"/>
                        </w:rPr>
                        <w:tab/>
                        <w:t>that a security interest is created in those the Goods and/or Services by this clause; and</w:t>
                      </w:r>
                    </w:p>
                    <w:p w14:paraId="27DF301C"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(c)</w:t>
                      </w:r>
                      <w:r w:rsidRPr="00035BA8">
                        <w:rPr>
                          <w:rFonts w:asciiTheme="minorHAnsi" w:hAnsiTheme="minorHAnsi" w:cstheme="minorHAnsi"/>
                          <w:sz w:val="16"/>
                          <w:szCs w:val="16"/>
                        </w:rPr>
                        <w:tab/>
                        <w:t xml:space="preserve">the Supplier is </w:t>
                      </w:r>
                      <w:proofErr w:type="spellStart"/>
                      <w:r w:rsidRPr="00035BA8">
                        <w:rPr>
                          <w:rFonts w:asciiTheme="minorHAnsi" w:hAnsiTheme="minorHAnsi" w:cstheme="minorHAnsi"/>
                          <w:sz w:val="16"/>
                          <w:szCs w:val="16"/>
                        </w:rPr>
                        <w:t>authorised</w:t>
                      </w:r>
                      <w:proofErr w:type="spellEnd"/>
                      <w:r w:rsidRPr="00035BA8">
                        <w:rPr>
                          <w:rFonts w:asciiTheme="minorHAnsi" w:hAnsiTheme="minorHAnsi" w:cstheme="minorHAnsi"/>
                          <w:sz w:val="16"/>
                          <w:szCs w:val="16"/>
                        </w:rPr>
                        <w:t xml:space="preserve"> and directed by the Buyer to register its security interest on the Personal Property and Securities Register against the Buyer (grantor).</w:t>
                      </w:r>
                    </w:p>
                    <w:p w14:paraId="38457438"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11.2</w:t>
                      </w:r>
                      <w:r w:rsidRPr="00035BA8">
                        <w:rPr>
                          <w:rFonts w:asciiTheme="minorHAnsi" w:hAnsiTheme="minorHAnsi" w:cstheme="minorHAnsi"/>
                          <w:sz w:val="16"/>
                          <w:szCs w:val="16"/>
                        </w:rPr>
                        <w:tab/>
                        <w:t>The parties hereby agree to contract out of any obligations requiring the provision of notices or other positive actions by the Supplier under the Personal Property Securities Act 2009 (</w:t>
                      </w:r>
                      <w:proofErr w:type="spellStart"/>
                      <w:r w:rsidRPr="00035BA8">
                        <w:rPr>
                          <w:rFonts w:asciiTheme="minorHAnsi" w:hAnsiTheme="minorHAnsi" w:cstheme="minorHAnsi"/>
                          <w:sz w:val="16"/>
                          <w:szCs w:val="16"/>
                        </w:rPr>
                        <w:t>Cth</w:t>
                      </w:r>
                      <w:proofErr w:type="spellEnd"/>
                      <w:r w:rsidRPr="00035BA8">
                        <w:rPr>
                          <w:rFonts w:asciiTheme="minorHAnsi" w:hAnsiTheme="minorHAnsi" w:cstheme="minorHAnsi"/>
                          <w:sz w:val="16"/>
                          <w:szCs w:val="16"/>
                        </w:rPr>
                        <w:t>) (PPSA).</w:t>
                      </w:r>
                    </w:p>
                    <w:p w14:paraId="5B885E36" w14:textId="77777777" w:rsidR="00035BA8" w:rsidRPr="00035BA8" w:rsidRDefault="00035BA8" w:rsidP="00035BA8">
                      <w:pPr>
                        <w:pStyle w:val="BasicParagraph"/>
                        <w:tabs>
                          <w:tab w:val="left" w:pos="340"/>
                        </w:tabs>
                        <w:rPr>
                          <w:rFonts w:asciiTheme="minorHAnsi" w:hAnsiTheme="minorHAnsi" w:cstheme="minorHAnsi"/>
                          <w:sz w:val="16"/>
                          <w:szCs w:val="16"/>
                        </w:rPr>
                      </w:pPr>
                      <w:r w:rsidRPr="00035BA8">
                        <w:rPr>
                          <w:rFonts w:asciiTheme="minorHAnsi" w:hAnsiTheme="minorHAnsi" w:cstheme="minorHAnsi"/>
                          <w:sz w:val="16"/>
                          <w:szCs w:val="16"/>
                        </w:rPr>
                        <w:t>11.3</w:t>
                      </w:r>
                      <w:r w:rsidRPr="00035BA8">
                        <w:rPr>
                          <w:rFonts w:asciiTheme="minorHAnsi" w:hAnsiTheme="minorHAnsi" w:cstheme="minorHAnsi"/>
                          <w:sz w:val="16"/>
                          <w:szCs w:val="16"/>
                        </w:rPr>
                        <w:tab/>
                        <w:t>Non-compliance by the Buyer with this clause will constitute a breach of this Agreement.</w:t>
                      </w:r>
                    </w:p>
                    <w:p w14:paraId="10C4BC01" w14:textId="07940CBF" w:rsidR="00CA5C64" w:rsidRPr="00995E9B" w:rsidRDefault="00035BA8" w:rsidP="00035BA8">
                      <w:pPr>
                        <w:rPr>
                          <w:rFonts w:cstheme="minorHAnsi"/>
                          <w:sz w:val="16"/>
                          <w:szCs w:val="16"/>
                        </w:rPr>
                      </w:pPr>
                      <w:proofErr w:type="gramStart"/>
                      <w:r w:rsidRPr="00035BA8">
                        <w:rPr>
                          <w:rFonts w:cstheme="minorHAnsi"/>
                          <w:sz w:val="16"/>
                          <w:szCs w:val="16"/>
                        </w:rPr>
                        <w:t>11.4  Words</w:t>
                      </w:r>
                      <w:proofErr w:type="gramEnd"/>
                      <w:r w:rsidRPr="00035BA8">
                        <w:rPr>
                          <w:rFonts w:cstheme="minorHAnsi"/>
                          <w:sz w:val="16"/>
                          <w:szCs w:val="16"/>
                        </w:rPr>
                        <w:t xml:space="preserve"> or expressions used in this clause which have a particular meaning in the PPSA have the same meaning, unless the context </w:t>
                      </w:r>
                      <w:r w:rsidRPr="00995E9B">
                        <w:rPr>
                          <w:rFonts w:cstheme="minorHAnsi"/>
                          <w:sz w:val="16"/>
                          <w:szCs w:val="16"/>
                        </w:rPr>
                        <w:t>otherwise requires.</w:t>
                      </w:r>
                    </w:p>
                    <w:p w14:paraId="707F8479" w14:textId="77777777" w:rsidR="00035BA8" w:rsidRPr="00995E9B" w:rsidRDefault="00035BA8" w:rsidP="00035BA8">
                      <w:pPr>
                        <w:rPr>
                          <w:rFonts w:cstheme="minorHAnsi"/>
                          <w:sz w:val="16"/>
                          <w:szCs w:val="16"/>
                        </w:rPr>
                      </w:pPr>
                    </w:p>
                    <w:p w14:paraId="240CBFCA" w14:textId="77777777" w:rsidR="00035BA8" w:rsidRPr="00995E9B" w:rsidRDefault="00035BA8" w:rsidP="00035BA8">
                      <w:pPr>
                        <w:pStyle w:val="BasicParagraph"/>
                        <w:tabs>
                          <w:tab w:val="left" w:pos="340"/>
                        </w:tabs>
                        <w:rPr>
                          <w:rFonts w:asciiTheme="minorHAnsi" w:hAnsiTheme="minorHAnsi" w:cstheme="minorHAnsi"/>
                          <w:sz w:val="16"/>
                          <w:szCs w:val="16"/>
                        </w:rPr>
                      </w:pPr>
                      <w:r w:rsidRPr="00995E9B">
                        <w:rPr>
                          <w:rFonts w:asciiTheme="minorHAnsi" w:hAnsiTheme="minorHAnsi" w:cstheme="minorHAnsi"/>
                          <w:b/>
                          <w:bCs/>
                          <w:sz w:val="16"/>
                          <w:szCs w:val="16"/>
                        </w:rPr>
                        <w:t>12</w:t>
                      </w:r>
                      <w:r w:rsidRPr="00995E9B">
                        <w:rPr>
                          <w:rFonts w:asciiTheme="minorHAnsi" w:hAnsiTheme="minorHAnsi" w:cstheme="minorHAnsi"/>
                          <w:b/>
                          <w:bCs/>
                          <w:sz w:val="16"/>
                          <w:szCs w:val="16"/>
                        </w:rPr>
                        <w:tab/>
                        <w:t>Confidentiality</w:t>
                      </w:r>
                    </w:p>
                    <w:p w14:paraId="06ADEF57" w14:textId="77A25461" w:rsidR="00035BA8" w:rsidRPr="00995E9B" w:rsidRDefault="00035BA8" w:rsidP="00035BA8">
                      <w:pPr>
                        <w:rPr>
                          <w:rFonts w:cstheme="minorHAnsi"/>
                          <w:sz w:val="16"/>
                          <w:szCs w:val="16"/>
                        </w:rPr>
                      </w:pPr>
                      <w:proofErr w:type="gramStart"/>
                      <w:r w:rsidRPr="00995E9B">
                        <w:rPr>
                          <w:rFonts w:cstheme="minorHAnsi"/>
                          <w:sz w:val="16"/>
                          <w:szCs w:val="16"/>
                        </w:rPr>
                        <w:t>12.1  The</w:t>
                      </w:r>
                      <w:proofErr w:type="gramEnd"/>
                      <w:r w:rsidRPr="00995E9B">
                        <w:rPr>
                          <w:rFonts w:cstheme="minorHAnsi"/>
                          <w:sz w:val="16"/>
                          <w:szCs w:val="16"/>
                        </w:rPr>
                        <w:t xml:space="preserve"> Buyer will keep in strict confidence all technical or commercial know-how, specifications, inventions, processes or initiatives, which are of a confidential nature and have been disclosed to the Buyer by the Supplier, its employees, agents or contractors, and any other confidential information concerning the Supplier’s business or its Goods and Services which the Buyer may obtain.</w:t>
                      </w:r>
                    </w:p>
                    <w:p w14:paraId="711DC52C" w14:textId="77777777" w:rsidR="00995E9B" w:rsidRPr="00995E9B" w:rsidRDefault="00995E9B" w:rsidP="00035BA8">
                      <w:pPr>
                        <w:rPr>
                          <w:rFonts w:cstheme="minorHAnsi"/>
                          <w:sz w:val="16"/>
                          <w:szCs w:val="16"/>
                        </w:rPr>
                      </w:pPr>
                    </w:p>
                    <w:p w14:paraId="6D0F801F" w14:textId="77777777" w:rsidR="00995E9B" w:rsidRPr="00995E9B" w:rsidRDefault="00995E9B" w:rsidP="00995E9B">
                      <w:pPr>
                        <w:pStyle w:val="BasicParagraph"/>
                        <w:tabs>
                          <w:tab w:val="left" w:pos="340"/>
                        </w:tabs>
                        <w:rPr>
                          <w:rFonts w:asciiTheme="minorHAnsi" w:hAnsiTheme="minorHAnsi" w:cstheme="minorHAnsi"/>
                          <w:sz w:val="16"/>
                          <w:szCs w:val="16"/>
                        </w:rPr>
                      </w:pPr>
                      <w:r w:rsidRPr="00995E9B">
                        <w:rPr>
                          <w:rFonts w:asciiTheme="minorHAnsi" w:hAnsiTheme="minorHAnsi" w:cstheme="minorHAnsi"/>
                          <w:b/>
                          <w:bCs/>
                          <w:sz w:val="16"/>
                          <w:szCs w:val="16"/>
                        </w:rPr>
                        <w:t>13</w:t>
                      </w:r>
                      <w:r w:rsidRPr="00995E9B">
                        <w:rPr>
                          <w:rFonts w:asciiTheme="minorHAnsi" w:hAnsiTheme="minorHAnsi" w:cstheme="minorHAnsi"/>
                          <w:b/>
                          <w:bCs/>
                          <w:sz w:val="16"/>
                          <w:szCs w:val="16"/>
                        </w:rPr>
                        <w:tab/>
                        <w:t>Intellectual Property Rights</w:t>
                      </w:r>
                    </w:p>
                    <w:p w14:paraId="06B31ECD" w14:textId="77777777" w:rsidR="00995E9B" w:rsidRPr="00995E9B" w:rsidRDefault="00995E9B" w:rsidP="00995E9B">
                      <w:pPr>
                        <w:pStyle w:val="BasicParagraph"/>
                        <w:tabs>
                          <w:tab w:val="left" w:pos="340"/>
                        </w:tabs>
                        <w:rPr>
                          <w:rFonts w:asciiTheme="minorHAnsi" w:hAnsiTheme="minorHAnsi" w:cstheme="minorHAnsi"/>
                          <w:sz w:val="16"/>
                          <w:szCs w:val="16"/>
                        </w:rPr>
                      </w:pPr>
                      <w:r w:rsidRPr="00995E9B">
                        <w:rPr>
                          <w:rFonts w:asciiTheme="minorHAnsi" w:hAnsiTheme="minorHAnsi" w:cstheme="minorHAnsi"/>
                          <w:sz w:val="16"/>
                          <w:szCs w:val="16"/>
                        </w:rPr>
                        <w:t>13.1</w:t>
                      </w:r>
                      <w:r w:rsidRPr="00995E9B">
                        <w:rPr>
                          <w:rFonts w:asciiTheme="minorHAnsi" w:hAnsiTheme="minorHAnsi" w:cstheme="minorHAnsi"/>
                          <w:sz w:val="16"/>
                          <w:szCs w:val="16"/>
                        </w:rPr>
                        <w:tab/>
                        <w:t>Subject to clause 13.2, despite anything in this Agreement, all Intellectual Property Rights in the Goods and/or Services will be owned by the Supplier.</w:t>
                      </w:r>
                    </w:p>
                    <w:p w14:paraId="1BEF9217" w14:textId="0260F034" w:rsidR="00995E9B" w:rsidRPr="00995E9B" w:rsidRDefault="00995E9B" w:rsidP="00995E9B">
                      <w:pPr>
                        <w:rPr>
                          <w:rFonts w:cstheme="minorHAnsi"/>
                        </w:rPr>
                      </w:pPr>
                      <w:r w:rsidRPr="00995E9B">
                        <w:rPr>
                          <w:rFonts w:cstheme="minorHAnsi"/>
                          <w:sz w:val="16"/>
                          <w:szCs w:val="16"/>
                        </w:rPr>
                        <w:t>13.2</w:t>
                      </w:r>
                      <w:r>
                        <w:rPr>
                          <w:rFonts w:cstheme="minorHAnsi"/>
                          <w:sz w:val="16"/>
                          <w:szCs w:val="16"/>
                        </w:rPr>
                        <w:t xml:space="preserve">.  </w:t>
                      </w:r>
                      <w:r w:rsidRPr="00995E9B">
                        <w:rPr>
                          <w:rFonts w:cstheme="minorHAnsi"/>
                          <w:sz w:val="16"/>
                          <w:szCs w:val="16"/>
                        </w:rPr>
                        <w:t>Where the Supplier agrees in writing before providing Goods or Services that certain Intellectual Property Rights will be owned by the Buyer, those Intellectual Property Rights will vest in the Buyer upon and subject to payment by the Buyer of all amounts owing to the Supplier for the Goods and Services provided:</w:t>
                      </w:r>
                    </w:p>
                  </w:txbxContent>
                </v:textbox>
              </v:shape>
            </w:pict>
          </mc:Fallback>
        </mc:AlternateContent>
      </w:r>
      <w:r w:rsidR="00436B45">
        <w:br w:type="page"/>
      </w:r>
    </w:p>
    <w:p w14:paraId="40FA7AA0" w14:textId="324F1F21" w:rsidR="00D16CD6" w:rsidRDefault="00D16CD6"/>
    <w:p w14:paraId="64DCCF32" w14:textId="615D7205" w:rsidR="00D16CD6" w:rsidRDefault="00D16CD6">
      <w:r>
        <w:rPr>
          <w:noProof/>
        </w:rPr>
        <mc:AlternateContent>
          <mc:Choice Requires="wps">
            <w:drawing>
              <wp:anchor distT="0" distB="0" distL="114300" distR="114300" simplePos="0" relativeHeight="251700224" behindDoc="0" locked="0" layoutInCell="1" allowOverlap="1" wp14:anchorId="2E1574AA" wp14:editId="64D217B0">
                <wp:simplePos x="0" y="0"/>
                <wp:positionH relativeFrom="column">
                  <wp:posOffset>763905</wp:posOffset>
                </wp:positionH>
                <wp:positionV relativeFrom="paragraph">
                  <wp:posOffset>98425</wp:posOffset>
                </wp:positionV>
                <wp:extent cx="3147695" cy="10116185"/>
                <wp:effectExtent l="0" t="0" r="0" b="0"/>
                <wp:wrapNone/>
                <wp:docPr id="1263684408" name="Text Box 2"/>
                <wp:cNvGraphicFramePr/>
                <a:graphic xmlns:a="http://schemas.openxmlformats.org/drawingml/2006/main">
                  <a:graphicData uri="http://schemas.microsoft.com/office/word/2010/wordprocessingShape">
                    <wps:wsp>
                      <wps:cNvSpPr txBox="1"/>
                      <wps:spPr>
                        <a:xfrm>
                          <a:off x="0" y="0"/>
                          <a:ext cx="3147695" cy="10116185"/>
                        </a:xfrm>
                        <a:prstGeom prst="rect">
                          <a:avLst/>
                        </a:prstGeom>
                        <a:noFill/>
                        <a:ln w="6350">
                          <a:noFill/>
                        </a:ln>
                      </wps:spPr>
                      <wps:txbx>
                        <w:txbxContent>
                          <w:p w14:paraId="5FC368F4"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(a)</w:t>
                            </w:r>
                            <w:r w:rsidRPr="001D747A">
                              <w:rPr>
                                <w:rFonts w:asciiTheme="minorHAnsi" w:hAnsiTheme="minorHAnsi" w:cstheme="minorHAnsi"/>
                                <w:sz w:val="16"/>
                                <w:szCs w:val="16"/>
                              </w:rPr>
                              <w:tab/>
                              <w:t>the Buyer has paid all other amounts then owing by the Buyer, or any person through the Buyer;</w:t>
                            </w:r>
                          </w:p>
                          <w:p w14:paraId="669E485B"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(b)</w:t>
                            </w:r>
                            <w:r w:rsidRPr="001D747A">
                              <w:rPr>
                                <w:rFonts w:asciiTheme="minorHAnsi" w:hAnsiTheme="minorHAnsi" w:cstheme="minorHAnsi"/>
                                <w:sz w:val="16"/>
                                <w:szCs w:val="16"/>
                              </w:rPr>
                              <w:tab/>
                              <w:t xml:space="preserve">the Buyer will grant the Supplier an irrevocable, freely assignable, royalty-free, global </w:t>
                            </w:r>
                            <w:proofErr w:type="spellStart"/>
                            <w:r w:rsidRPr="001D747A">
                              <w:rPr>
                                <w:rFonts w:asciiTheme="minorHAnsi" w:hAnsiTheme="minorHAnsi" w:cstheme="minorHAnsi"/>
                                <w:sz w:val="16"/>
                                <w:szCs w:val="16"/>
                              </w:rPr>
                              <w:t>licence</w:t>
                            </w:r>
                            <w:proofErr w:type="spellEnd"/>
                            <w:r w:rsidRPr="001D747A">
                              <w:rPr>
                                <w:rFonts w:asciiTheme="minorHAnsi" w:hAnsiTheme="minorHAnsi" w:cstheme="minorHAnsi"/>
                                <w:sz w:val="16"/>
                                <w:szCs w:val="16"/>
                              </w:rPr>
                              <w:t xml:space="preserve"> with the rights to sub- </w:t>
                            </w:r>
                            <w:proofErr w:type="spellStart"/>
                            <w:r w:rsidRPr="001D747A">
                              <w:rPr>
                                <w:rFonts w:asciiTheme="minorHAnsi" w:hAnsiTheme="minorHAnsi" w:cstheme="minorHAnsi"/>
                                <w:sz w:val="16"/>
                                <w:szCs w:val="16"/>
                              </w:rPr>
                              <w:t>licence</w:t>
                            </w:r>
                            <w:proofErr w:type="spellEnd"/>
                            <w:r w:rsidRPr="001D747A">
                              <w:rPr>
                                <w:rFonts w:asciiTheme="minorHAnsi" w:hAnsiTheme="minorHAnsi" w:cstheme="minorHAnsi"/>
                                <w:sz w:val="16"/>
                                <w:szCs w:val="16"/>
                              </w:rPr>
                              <w:t>, to use those Intellectual Property Rights vesting in the Buyer by operation of this clause for any purpose the Supplier sees fit; and</w:t>
                            </w:r>
                          </w:p>
                          <w:p w14:paraId="614AC497"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(c)</w:t>
                            </w:r>
                            <w:r w:rsidRPr="001D747A">
                              <w:rPr>
                                <w:rFonts w:asciiTheme="minorHAnsi" w:hAnsiTheme="minorHAnsi" w:cstheme="minorHAnsi"/>
                                <w:sz w:val="16"/>
                                <w:szCs w:val="16"/>
                              </w:rPr>
                              <w:tab/>
                              <w:t>the Buyer will produce all waivers of Moral Rights and give original executed waivers to the Supplier immediately upon request.</w:t>
                            </w:r>
                          </w:p>
                          <w:p w14:paraId="0C64C686" w14:textId="77777777" w:rsidR="00D16CD6" w:rsidRPr="001D747A" w:rsidRDefault="00D16CD6" w:rsidP="00D16CD6">
                            <w:pPr>
                              <w:pStyle w:val="BasicParagraph"/>
                              <w:tabs>
                                <w:tab w:val="left" w:pos="340"/>
                              </w:tabs>
                              <w:rPr>
                                <w:rFonts w:asciiTheme="minorHAnsi" w:hAnsiTheme="minorHAnsi" w:cstheme="minorHAnsi"/>
                                <w:sz w:val="16"/>
                                <w:szCs w:val="16"/>
                              </w:rPr>
                            </w:pPr>
                          </w:p>
                          <w:p w14:paraId="1120CB37"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b/>
                                <w:bCs/>
                                <w:sz w:val="16"/>
                                <w:szCs w:val="16"/>
                              </w:rPr>
                              <w:t>14</w:t>
                            </w:r>
                            <w:r w:rsidRPr="001D747A">
                              <w:rPr>
                                <w:rFonts w:asciiTheme="minorHAnsi" w:hAnsiTheme="minorHAnsi" w:cstheme="minorHAnsi"/>
                                <w:b/>
                                <w:bCs/>
                                <w:sz w:val="16"/>
                                <w:szCs w:val="16"/>
                              </w:rPr>
                              <w:tab/>
                              <w:t>Supplier warranties</w:t>
                            </w:r>
                          </w:p>
                          <w:p w14:paraId="3220A9DD"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14.1</w:t>
                            </w:r>
                            <w:r w:rsidRPr="001D747A">
                              <w:rPr>
                                <w:rFonts w:asciiTheme="minorHAnsi" w:hAnsiTheme="minorHAnsi" w:cstheme="minorHAnsi"/>
                                <w:sz w:val="16"/>
                                <w:szCs w:val="16"/>
                              </w:rPr>
                              <w:tab/>
                              <w:t>The Supplier makes the warranties in respect of the Goods and/or Services set out in Annexure B.</w:t>
                            </w:r>
                          </w:p>
                          <w:p w14:paraId="2A21558F" w14:textId="77777777" w:rsidR="00D16CD6" w:rsidRPr="001D747A" w:rsidRDefault="00D16CD6" w:rsidP="00D16CD6">
                            <w:pPr>
                              <w:pStyle w:val="BasicParagraph"/>
                              <w:tabs>
                                <w:tab w:val="left" w:pos="340"/>
                              </w:tabs>
                              <w:rPr>
                                <w:rFonts w:asciiTheme="minorHAnsi" w:hAnsiTheme="minorHAnsi" w:cstheme="minorHAnsi"/>
                                <w:sz w:val="16"/>
                                <w:szCs w:val="16"/>
                              </w:rPr>
                            </w:pPr>
                          </w:p>
                          <w:p w14:paraId="5BDC135B"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b/>
                                <w:bCs/>
                                <w:sz w:val="16"/>
                                <w:szCs w:val="16"/>
                              </w:rPr>
                              <w:t>15</w:t>
                            </w:r>
                            <w:r w:rsidRPr="001D747A">
                              <w:rPr>
                                <w:rFonts w:asciiTheme="minorHAnsi" w:hAnsiTheme="minorHAnsi" w:cstheme="minorHAnsi"/>
                                <w:b/>
                                <w:bCs/>
                                <w:sz w:val="16"/>
                                <w:szCs w:val="16"/>
                              </w:rPr>
                              <w:tab/>
                              <w:t>Liability and indemnity</w:t>
                            </w:r>
                          </w:p>
                          <w:p w14:paraId="24DF840B"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15.1</w:t>
                            </w:r>
                            <w:r w:rsidRPr="001D747A">
                              <w:rPr>
                                <w:rFonts w:asciiTheme="minorHAnsi" w:hAnsiTheme="minorHAnsi" w:cstheme="minorHAnsi"/>
                                <w:sz w:val="16"/>
                                <w:szCs w:val="16"/>
                              </w:rPr>
                              <w:tab/>
                              <w:t>To the maximum extent permitted by law:</w:t>
                            </w:r>
                          </w:p>
                          <w:p w14:paraId="2DD968BF"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(a)</w:t>
                            </w:r>
                            <w:r w:rsidRPr="001D747A">
                              <w:rPr>
                                <w:rFonts w:asciiTheme="minorHAnsi" w:hAnsiTheme="minorHAnsi" w:cstheme="minorHAnsi"/>
                                <w:sz w:val="16"/>
                                <w:szCs w:val="16"/>
                              </w:rPr>
                              <w:tab/>
                              <w:t>no statement or recommendation made or advice, supervision or assistance given by the Supplier, its agents or representatives whether oral or written must be construed as or constitutes a warranty or representation by the Supplier or a waiver of any clause of this Agreement;</w:t>
                            </w:r>
                          </w:p>
                          <w:p w14:paraId="08943D8F"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(b)</w:t>
                            </w:r>
                            <w:r w:rsidRPr="001D747A">
                              <w:rPr>
                                <w:rFonts w:asciiTheme="minorHAnsi" w:hAnsiTheme="minorHAnsi" w:cstheme="minorHAnsi"/>
                                <w:sz w:val="16"/>
                                <w:szCs w:val="16"/>
                              </w:rPr>
                              <w:tab/>
                              <w:t>all conditions, guarantees and warranties that can be lawfully excluded in relation to the supply of Goods or Services by us are excluded, other than those which are expressly provided for in this Agreement;</w:t>
                            </w:r>
                          </w:p>
                          <w:p w14:paraId="3A0A4614"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(c)</w:t>
                            </w:r>
                            <w:r w:rsidRPr="001D747A">
                              <w:rPr>
                                <w:rFonts w:asciiTheme="minorHAnsi" w:hAnsiTheme="minorHAnsi" w:cstheme="minorHAnsi"/>
                                <w:sz w:val="16"/>
                                <w:szCs w:val="16"/>
                              </w:rPr>
                              <w:tab/>
                              <w:t>where conditions, guarantees and warranties implied by applicable law cannot be excluded (such as the consumer guarantees implied by the Competition and Consumer Act 2010 (</w:t>
                            </w:r>
                            <w:proofErr w:type="spellStart"/>
                            <w:r w:rsidRPr="001D747A">
                              <w:rPr>
                                <w:rFonts w:asciiTheme="minorHAnsi" w:hAnsiTheme="minorHAnsi" w:cstheme="minorHAnsi"/>
                                <w:sz w:val="16"/>
                                <w:szCs w:val="16"/>
                              </w:rPr>
                              <w:t>Cth</w:t>
                            </w:r>
                            <w:proofErr w:type="spellEnd"/>
                            <w:r w:rsidRPr="001D747A">
                              <w:rPr>
                                <w:rFonts w:asciiTheme="minorHAnsi" w:hAnsiTheme="minorHAnsi" w:cstheme="minorHAnsi"/>
                                <w:sz w:val="16"/>
                                <w:szCs w:val="16"/>
                              </w:rPr>
                              <w:t>)), (</w:t>
                            </w:r>
                            <w:proofErr w:type="gramStart"/>
                            <w:r w:rsidRPr="001D747A">
                              <w:rPr>
                                <w:rFonts w:asciiTheme="minorHAnsi" w:hAnsiTheme="minorHAnsi" w:cstheme="minorHAnsi"/>
                                <w:sz w:val="16"/>
                                <w:szCs w:val="16"/>
                              </w:rPr>
                              <w:t>Non Excludable</w:t>
                            </w:r>
                            <w:proofErr w:type="gramEnd"/>
                            <w:r w:rsidRPr="001D747A">
                              <w:rPr>
                                <w:rFonts w:asciiTheme="minorHAnsi" w:hAnsiTheme="minorHAnsi" w:cstheme="minorHAnsi"/>
                                <w:sz w:val="16"/>
                                <w:szCs w:val="16"/>
                              </w:rPr>
                              <w:t xml:space="preserve"> Condition), we limit our liability for any breach of such </w:t>
                            </w:r>
                            <w:proofErr w:type="gramStart"/>
                            <w:r w:rsidRPr="001D747A">
                              <w:rPr>
                                <w:rFonts w:asciiTheme="minorHAnsi" w:hAnsiTheme="minorHAnsi" w:cstheme="minorHAnsi"/>
                                <w:sz w:val="16"/>
                                <w:szCs w:val="16"/>
                              </w:rPr>
                              <w:t>Non Excludable</w:t>
                            </w:r>
                            <w:proofErr w:type="gramEnd"/>
                            <w:r w:rsidRPr="001D747A">
                              <w:rPr>
                                <w:rFonts w:asciiTheme="minorHAnsi" w:hAnsiTheme="minorHAnsi" w:cstheme="minorHAnsi"/>
                                <w:sz w:val="16"/>
                                <w:szCs w:val="16"/>
                              </w:rPr>
                              <w:t xml:space="preserve"> Condition as follows (at our option):</w:t>
                            </w:r>
                          </w:p>
                          <w:p w14:paraId="372F50C5"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w:t>
                            </w:r>
                            <w:proofErr w:type="spellStart"/>
                            <w:r w:rsidRPr="001D747A">
                              <w:rPr>
                                <w:rFonts w:asciiTheme="minorHAnsi" w:hAnsiTheme="minorHAnsi" w:cstheme="minorHAnsi"/>
                                <w:sz w:val="16"/>
                                <w:szCs w:val="16"/>
                              </w:rPr>
                              <w:t>i</w:t>
                            </w:r>
                            <w:proofErr w:type="spellEnd"/>
                            <w:r w:rsidRPr="001D747A">
                              <w:rPr>
                                <w:rFonts w:asciiTheme="minorHAnsi" w:hAnsiTheme="minorHAnsi" w:cstheme="minorHAnsi"/>
                                <w:sz w:val="16"/>
                                <w:szCs w:val="16"/>
                              </w:rPr>
                              <w:t>)</w:t>
                            </w:r>
                            <w:r w:rsidRPr="001D747A">
                              <w:rPr>
                                <w:rFonts w:asciiTheme="minorHAnsi" w:hAnsiTheme="minorHAnsi" w:cstheme="minorHAnsi"/>
                                <w:sz w:val="16"/>
                                <w:szCs w:val="16"/>
                              </w:rPr>
                              <w:tab/>
                              <w:t>if the breach relates to Goods: the replacement, repair or resupply of the Goods or the payment of the costs of doing any of those actions;</w:t>
                            </w:r>
                          </w:p>
                          <w:p w14:paraId="2D3A77CD"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(ii)</w:t>
                            </w:r>
                            <w:r w:rsidRPr="001D747A">
                              <w:rPr>
                                <w:rFonts w:asciiTheme="minorHAnsi" w:hAnsiTheme="minorHAnsi" w:cstheme="minorHAnsi"/>
                                <w:sz w:val="16"/>
                                <w:szCs w:val="16"/>
                              </w:rPr>
                              <w:tab/>
                              <w:t>if the breach relates to Services: the supply of those Services again or the payment of the cost of having those Services supplied again;</w:t>
                            </w:r>
                          </w:p>
                          <w:p w14:paraId="3712ABF8"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(d)</w:t>
                            </w:r>
                            <w:r w:rsidRPr="001D747A">
                              <w:rPr>
                                <w:rFonts w:asciiTheme="minorHAnsi" w:hAnsiTheme="minorHAnsi" w:cstheme="minorHAnsi"/>
                                <w:sz w:val="16"/>
                                <w:szCs w:val="16"/>
                              </w:rPr>
                              <w:tab/>
                              <w:t>we will not be liable to you under or in connection with this Agreement for any indirect or consequential loss, loss of revenue or profit, or loss of goodwill however caused (whether by negligence or otherwise), except where the Buyer is a consumer and such loss cannot be excluded under the Competition and Consumer Act 2010 (</w:t>
                            </w:r>
                            <w:proofErr w:type="spellStart"/>
                            <w:r w:rsidRPr="001D747A">
                              <w:rPr>
                                <w:rFonts w:asciiTheme="minorHAnsi" w:hAnsiTheme="minorHAnsi" w:cstheme="minorHAnsi"/>
                                <w:sz w:val="16"/>
                                <w:szCs w:val="16"/>
                              </w:rPr>
                              <w:t>Cth</w:t>
                            </w:r>
                            <w:proofErr w:type="spellEnd"/>
                            <w:r w:rsidRPr="001D747A">
                              <w:rPr>
                                <w:rFonts w:asciiTheme="minorHAnsi" w:hAnsiTheme="minorHAnsi" w:cstheme="minorHAnsi"/>
                                <w:sz w:val="16"/>
                                <w:szCs w:val="16"/>
                              </w:rPr>
                              <w:t>).</w:t>
                            </w:r>
                          </w:p>
                          <w:p w14:paraId="625C2148"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15.2</w:t>
                            </w:r>
                            <w:r w:rsidRPr="001D747A">
                              <w:rPr>
                                <w:rFonts w:asciiTheme="minorHAnsi" w:hAnsiTheme="minorHAnsi" w:cstheme="minorHAnsi"/>
                                <w:sz w:val="16"/>
                                <w:szCs w:val="16"/>
                              </w:rPr>
                              <w:tab/>
                              <w:t>If any legislation changes the Buyer’s rights or obligations under this Agreement so that the Supplier’s rights or obligations are adversely affected, the Buyer waives its rights under that legislation to the extent that the waiver is not prohibited or made ineffective by law.</w:t>
                            </w:r>
                          </w:p>
                          <w:p w14:paraId="0375BF58" w14:textId="77777777" w:rsidR="00D16CD6" w:rsidRPr="001D747A" w:rsidRDefault="00D16CD6" w:rsidP="00D16CD6">
                            <w:pPr>
                              <w:pStyle w:val="BasicParagraph"/>
                              <w:tabs>
                                <w:tab w:val="left" w:pos="340"/>
                              </w:tabs>
                              <w:rPr>
                                <w:rFonts w:asciiTheme="minorHAnsi" w:hAnsiTheme="minorHAnsi" w:cstheme="minorHAnsi"/>
                                <w:sz w:val="16"/>
                                <w:szCs w:val="16"/>
                              </w:rPr>
                            </w:pPr>
                          </w:p>
                          <w:p w14:paraId="573A53EE"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b/>
                                <w:bCs/>
                                <w:sz w:val="16"/>
                                <w:szCs w:val="16"/>
                              </w:rPr>
                              <w:t>16</w:t>
                            </w:r>
                            <w:r w:rsidRPr="001D747A">
                              <w:rPr>
                                <w:rFonts w:asciiTheme="minorHAnsi" w:hAnsiTheme="minorHAnsi" w:cstheme="minorHAnsi"/>
                                <w:b/>
                                <w:bCs/>
                                <w:sz w:val="16"/>
                                <w:szCs w:val="16"/>
                              </w:rPr>
                              <w:tab/>
                              <w:t>Disputes</w:t>
                            </w:r>
                          </w:p>
                          <w:p w14:paraId="73B2BDCE"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16.1</w:t>
                            </w:r>
                            <w:r w:rsidRPr="001D747A">
                              <w:rPr>
                                <w:rFonts w:asciiTheme="minorHAnsi" w:hAnsiTheme="minorHAnsi" w:cstheme="minorHAnsi"/>
                                <w:sz w:val="16"/>
                                <w:szCs w:val="16"/>
                              </w:rPr>
                              <w:tab/>
                              <w:t>The Supplier and the Buyer agree to work together to quickly settle disputes or differences that may arise. In the event that that any such difference cannot be negotiated and amicably resolved between the parties within 30 days after the dispute was first raised.</w:t>
                            </w:r>
                          </w:p>
                          <w:p w14:paraId="2B287AB4"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16.2</w:t>
                            </w:r>
                            <w:r w:rsidRPr="001D747A">
                              <w:rPr>
                                <w:rFonts w:asciiTheme="minorHAnsi" w:hAnsiTheme="minorHAnsi" w:cstheme="minorHAnsi"/>
                                <w:sz w:val="16"/>
                                <w:szCs w:val="16"/>
                              </w:rPr>
                              <w:tab/>
                              <w:t>All disputes, other than disputes for payment, must be referred to the Australian Commercial Disputes Centre.</w:t>
                            </w:r>
                          </w:p>
                          <w:p w14:paraId="4AF81066" w14:textId="77777777" w:rsidR="00D16CD6" w:rsidRPr="001D747A" w:rsidRDefault="00D16CD6" w:rsidP="00D16CD6">
                            <w:pPr>
                              <w:pStyle w:val="BasicParagraph"/>
                              <w:tabs>
                                <w:tab w:val="left" w:pos="340"/>
                              </w:tabs>
                              <w:rPr>
                                <w:rFonts w:asciiTheme="minorHAnsi" w:hAnsiTheme="minorHAnsi" w:cstheme="minorHAnsi"/>
                                <w:sz w:val="16"/>
                                <w:szCs w:val="16"/>
                              </w:rPr>
                            </w:pPr>
                          </w:p>
                          <w:p w14:paraId="2999FE0F"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b/>
                                <w:bCs/>
                                <w:sz w:val="16"/>
                                <w:szCs w:val="16"/>
                              </w:rPr>
                              <w:t>17</w:t>
                            </w:r>
                            <w:r w:rsidRPr="001D747A">
                              <w:rPr>
                                <w:rFonts w:asciiTheme="minorHAnsi" w:hAnsiTheme="minorHAnsi" w:cstheme="minorHAnsi"/>
                                <w:b/>
                                <w:bCs/>
                                <w:sz w:val="16"/>
                                <w:szCs w:val="16"/>
                              </w:rPr>
                              <w:tab/>
                              <w:t>Termination</w:t>
                            </w:r>
                          </w:p>
                          <w:p w14:paraId="13B45999"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17.1</w:t>
                            </w:r>
                            <w:r w:rsidRPr="001D747A">
                              <w:rPr>
                                <w:rFonts w:asciiTheme="minorHAnsi" w:hAnsiTheme="minorHAnsi" w:cstheme="minorHAnsi"/>
                                <w:sz w:val="16"/>
                                <w:szCs w:val="16"/>
                              </w:rPr>
                              <w:tab/>
                              <w:t>The Supplier may suspend performance of, or terminate this Agreement, without any liability, if:</w:t>
                            </w:r>
                          </w:p>
                          <w:p w14:paraId="08DDF563"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(a)</w:t>
                            </w:r>
                            <w:r w:rsidRPr="001D747A">
                              <w:rPr>
                                <w:rFonts w:asciiTheme="minorHAnsi" w:hAnsiTheme="minorHAnsi" w:cstheme="minorHAnsi"/>
                                <w:sz w:val="16"/>
                                <w:szCs w:val="16"/>
                              </w:rPr>
                              <w:tab/>
                              <w:t>the Buyer breaches this Agreement and fails to remedy that breach within 30 days of written notice from the Supplier to do so; or</w:t>
                            </w:r>
                          </w:p>
                          <w:p w14:paraId="461B9049"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(b)</w:t>
                            </w:r>
                            <w:r w:rsidRPr="001D747A">
                              <w:rPr>
                                <w:rFonts w:asciiTheme="minorHAnsi" w:hAnsiTheme="minorHAnsi" w:cstheme="minorHAnsi"/>
                                <w:sz w:val="16"/>
                                <w:szCs w:val="16"/>
                              </w:rPr>
                              <w:tab/>
                              <w:t>the Buyer’s business fails.</w:t>
                            </w:r>
                          </w:p>
                          <w:p w14:paraId="2A7B18A3"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17.2</w:t>
                            </w:r>
                            <w:r w:rsidRPr="001D747A">
                              <w:rPr>
                                <w:rFonts w:asciiTheme="minorHAnsi" w:hAnsiTheme="minorHAnsi" w:cstheme="minorHAnsi"/>
                                <w:sz w:val="16"/>
                                <w:szCs w:val="16"/>
                              </w:rPr>
                              <w:tab/>
                              <w:t>The Buyer’s business will be treated as having failed if:</w:t>
                            </w:r>
                          </w:p>
                          <w:p w14:paraId="4F6CF011"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(a)</w:t>
                            </w:r>
                            <w:r w:rsidRPr="001D747A">
                              <w:rPr>
                                <w:rFonts w:asciiTheme="minorHAnsi" w:hAnsiTheme="minorHAnsi" w:cstheme="minorHAnsi"/>
                                <w:sz w:val="16"/>
                                <w:szCs w:val="16"/>
                              </w:rPr>
                              <w:tab/>
                              <w:t>the Buyer makes any voluntary arrangement with its creditors;</w:t>
                            </w:r>
                          </w:p>
                          <w:p w14:paraId="2142A7A0"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(b)</w:t>
                            </w:r>
                            <w:r w:rsidRPr="001D747A">
                              <w:rPr>
                                <w:rFonts w:asciiTheme="minorHAnsi" w:hAnsiTheme="minorHAnsi" w:cstheme="minorHAnsi"/>
                                <w:sz w:val="16"/>
                                <w:szCs w:val="16"/>
                              </w:rPr>
                              <w:tab/>
                              <w:t>(being an individual or a firm) the Buyer becomes bankrupt;</w:t>
                            </w:r>
                          </w:p>
                          <w:p w14:paraId="15256ABC"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(c)</w:t>
                            </w:r>
                            <w:r w:rsidRPr="001D747A">
                              <w:rPr>
                                <w:rFonts w:asciiTheme="minorHAnsi" w:hAnsiTheme="minorHAnsi" w:cstheme="minorHAnsi"/>
                                <w:sz w:val="16"/>
                                <w:szCs w:val="16"/>
                              </w:rPr>
                              <w:tab/>
                              <w:t>(being a company) the Buyer becomes subject to an administration order;</w:t>
                            </w:r>
                          </w:p>
                          <w:p w14:paraId="577C7E52" w14:textId="77777777" w:rsidR="00D16CD6" w:rsidRPr="001D747A" w:rsidRDefault="00D16CD6" w:rsidP="00D16CD6">
                            <w:pPr>
                              <w:pStyle w:val="BasicParagraph"/>
                              <w:tabs>
                                <w:tab w:val="left" w:pos="340"/>
                              </w:tabs>
                              <w:rPr>
                                <w:rFonts w:asciiTheme="minorHAnsi" w:hAnsiTheme="minorHAnsi" w:cstheme="minorHAns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1574AA" id="_x0000_s1038" type="#_x0000_t202" style="position:absolute;margin-left:60.15pt;margin-top:7.75pt;width:247.85pt;height:796.5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" filled="f" stroked="f" strokeweight=".5pt">
                <v:textbox>
                  <w:txbxContent>
                    <w:p w14:paraId="5FC368F4"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(a)</w:t>
                      </w:r>
                      <w:r w:rsidRPr="001D747A">
                        <w:rPr>
                          <w:rFonts w:asciiTheme="minorHAnsi" w:hAnsiTheme="minorHAnsi" w:cstheme="minorHAnsi"/>
                          <w:sz w:val="16"/>
                          <w:szCs w:val="16"/>
                        </w:rPr>
                        <w:tab/>
                        <w:t xml:space="preserve">the Buyer has paid all other amounts then owing by the Buyer, or any person through the </w:t>
                      </w:r>
                      <w:proofErr w:type="gramStart"/>
                      <w:r w:rsidRPr="001D747A">
                        <w:rPr>
                          <w:rFonts w:asciiTheme="minorHAnsi" w:hAnsiTheme="minorHAnsi" w:cstheme="minorHAnsi"/>
                          <w:sz w:val="16"/>
                          <w:szCs w:val="16"/>
                        </w:rPr>
                        <w:t>Buyer;</w:t>
                      </w:r>
                      <w:proofErr w:type="gramEnd"/>
                    </w:p>
                    <w:p w14:paraId="669E485B"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(b)</w:t>
                      </w:r>
                      <w:r w:rsidRPr="001D747A">
                        <w:rPr>
                          <w:rFonts w:asciiTheme="minorHAnsi" w:hAnsiTheme="minorHAnsi" w:cstheme="minorHAnsi"/>
                          <w:sz w:val="16"/>
                          <w:szCs w:val="16"/>
                        </w:rPr>
                        <w:tab/>
                        <w:t xml:space="preserve">the Buyer will grant the Supplier an irrevocable, freely assignable, royalty-free, global </w:t>
                      </w:r>
                      <w:proofErr w:type="spellStart"/>
                      <w:r w:rsidRPr="001D747A">
                        <w:rPr>
                          <w:rFonts w:asciiTheme="minorHAnsi" w:hAnsiTheme="minorHAnsi" w:cstheme="minorHAnsi"/>
                          <w:sz w:val="16"/>
                          <w:szCs w:val="16"/>
                        </w:rPr>
                        <w:t>licence</w:t>
                      </w:r>
                      <w:proofErr w:type="spellEnd"/>
                      <w:r w:rsidRPr="001D747A">
                        <w:rPr>
                          <w:rFonts w:asciiTheme="minorHAnsi" w:hAnsiTheme="minorHAnsi" w:cstheme="minorHAnsi"/>
                          <w:sz w:val="16"/>
                          <w:szCs w:val="16"/>
                        </w:rPr>
                        <w:t xml:space="preserve"> with the rights to sub- </w:t>
                      </w:r>
                      <w:proofErr w:type="spellStart"/>
                      <w:r w:rsidRPr="001D747A">
                        <w:rPr>
                          <w:rFonts w:asciiTheme="minorHAnsi" w:hAnsiTheme="minorHAnsi" w:cstheme="minorHAnsi"/>
                          <w:sz w:val="16"/>
                          <w:szCs w:val="16"/>
                        </w:rPr>
                        <w:t>licence</w:t>
                      </w:r>
                      <w:proofErr w:type="spellEnd"/>
                      <w:r w:rsidRPr="001D747A">
                        <w:rPr>
                          <w:rFonts w:asciiTheme="minorHAnsi" w:hAnsiTheme="minorHAnsi" w:cstheme="minorHAnsi"/>
                          <w:sz w:val="16"/>
                          <w:szCs w:val="16"/>
                        </w:rPr>
                        <w:t>, to use those Intellectual Property Rights vesting in the Buyer by operation of this clause for any purpose the Supplier sees fit; and</w:t>
                      </w:r>
                    </w:p>
                    <w:p w14:paraId="614AC497"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(c)</w:t>
                      </w:r>
                      <w:r w:rsidRPr="001D747A">
                        <w:rPr>
                          <w:rFonts w:asciiTheme="minorHAnsi" w:hAnsiTheme="minorHAnsi" w:cstheme="minorHAnsi"/>
                          <w:sz w:val="16"/>
                          <w:szCs w:val="16"/>
                        </w:rPr>
                        <w:tab/>
                        <w:t>the Buyer will produce all waivers of Moral Rights and give original executed waivers to the Supplier immediately upon request.</w:t>
                      </w:r>
                    </w:p>
                    <w:p w14:paraId="0C64C686" w14:textId="77777777" w:rsidR="00D16CD6" w:rsidRPr="001D747A" w:rsidRDefault="00D16CD6" w:rsidP="00D16CD6">
                      <w:pPr>
                        <w:pStyle w:val="BasicParagraph"/>
                        <w:tabs>
                          <w:tab w:val="left" w:pos="340"/>
                        </w:tabs>
                        <w:rPr>
                          <w:rFonts w:asciiTheme="minorHAnsi" w:hAnsiTheme="minorHAnsi" w:cstheme="minorHAnsi"/>
                          <w:sz w:val="16"/>
                          <w:szCs w:val="16"/>
                        </w:rPr>
                      </w:pPr>
                    </w:p>
                    <w:p w14:paraId="1120CB37"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b/>
                          <w:bCs/>
                          <w:sz w:val="16"/>
                          <w:szCs w:val="16"/>
                        </w:rPr>
                        <w:t>14</w:t>
                      </w:r>
                      <w:r w:rsidRPr="001D747A">
                        <w:rPr>
                          <w:rFonts w:asciiTheme="minorHAnsi" w:hAnsiTheme="minorHAnsi" w:cstheme="minorHAnsi"/>
                          <w:b/>
                          <w:bCs/>
                          <w:sz w:val="16"/>
                          <w:szCs w:val="16"/>
                        </w:rPr>
                        <w:tab/>
                        <w:t>Supplier warranties</w:t>
                      </w:r>
                    </w:p>
                    <w:p w14:paraId="3220A9DD"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14.1</w:t>
                      </w:r>
                      <w:r w:rsidRPr="001D747A">
                        <w:rPr>
                          <w:rFonts w:asciiTheme="minorHAnsi" w:hAnsiTheme="minorHAnsi" w:cstheme="minorHAnsi"/>
                          <w:sz w:val="16"/>
                          <w:szCs w:val="16"/>
                        </w:rPr>
                        <w:tab/>
                        <w:t>The Supplier makes the warranties in respect of the Goods and/or Services set out in Annexure B.</w:t>
                      </w:r>
                    </w:p>
                    <w:p w14:paraId="2A21558F" w14:textId="77777777" w:rsidR="00D16CD6" w:rsidRPr="001D747A" w:rsidRDefault="00D16CD6" w:rsidP="00D16CD6">
                      <w:pPr>
                        <w:pStyle w:val="BasicParagraph"/>
                        <w:tabs>
                          <w:tab w:val="left" w:pos="340"/>
                        </w:tabs>
                        <w:rPr>
                          <w:rFonts w:asciiTheme="minorHAnsi" w:hAnsiTheme="minorHAnsi" w:cstheme="minorHAnsi"/>
                          <w:sz w:val="16"/>
                          <w:szCs w:val="16"/>
                        </w:rPr>
                      </w:pPr>
                    </w:p>
                    <w:p w14:paraId="5BDC135B"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b/>
                          <w:bCs/>
                          <w:sz w:val="16"/>
                          <w:szCs w:val="16"/>
                        </w:rPr>
                        <w:t>15</w:t>
                      </w:r>
                      <w:r w:rsidRPr="001D747A">
                        <w:rPr>
                          <w:rFonts w:asciiTheme="minorHAnsi" w:hAnsiTheme="minorHAnsi" w:cstheme="minorHAnsi"/>
                          <w:b/>
                          <w:bCs/>
                          <w:sz w:val="16"/>
                          <w:szCs w:val="16"/>
                        </w:rPr>
                        <w:tab/>
                        <w:t>Liability and indemnity</w:t>
                      </w:r>
                    </w:p>
                    <w:p w14:paraId="24DF840B"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15.1</w:t>
                      </w:r>
                      <w:r w:rsidRPr="001D747A">
                        <w:rPr>
                          <w:rFonts w:asciiTheme="minorHAnsi" w:hAnsiTheme="minorHAnsi" w:cstheme="minorHAnsi"/>
                          <w:sz w:val="16"/>
                          <w:szCs w:val="16"/>
                        </w:rPr>
                        <w:tab/>
                        <w:t>To the maximum extent permitted by law:</w:t>
                      </w:r>
                    </w:p>
                    <w:p w14:paraId="2DD968BF"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(a)</w:t>
                      </w:r>
                      <w:r w:rsidRPr="001D747A">
                        <w:rPr>
                          <w:rFonts w:asciiTheme="minorHAnsi" w:hAnsiTheme="minorHAnsi" w:cstheme="minorHAnsi"/>
                          <w:sz w:val="16"/>
                          <w:szCs w:val="16"/>
                        </w:rPr>
                        <w:tab/>
                        <w:t xml:space="preserve">no statement or recommendation </w:t>
                      </w:r>
                      <w:proofErr w:type="gramStart"/>
                      <w:r w:rsidRPr="001D747A">
                        <w:rPr>
                          <w:rFonts w:asciiTheme="minorHAnsi" w:hAnsiTheme="minorHAnsi" w:cstheme="minorHAnsi"/>
                          <w:sz w:val="16"/>
                          <w:szCs w:val="16"/>
                        </w:rPr>
                        <w:t>made</w:t>
                      </w:r>
                      <w:proofErr w:type="gramEnd"/>
                      <w:r w:rsidRPr="001D747A">
                        <w:rPr>
                          <w:rFonts w:asciiTheme="minorHAnsi" w:hAnsiTheme="minorHAnsi" w:cstheme="minorHAnsi"/>
                          <w:sz w:val="16"/>
                          <w:szCs w:val="16"/>
                        </w:rPr>
                        <w:t xml:space="preserve"> or advice, supervision or assistance given by the Supplier, its agents or representatives whether oral or written must be construed as or constitutes a warranty or representation by the Supplier or a waiver of any clause of this Agreement;</w:t>
                      </w:r>
                    </w:p>
                    <w:p w14:paraId="08943D8F"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(b)</w:t>
                      </w:r>
                      <w:r w:rsidRPr="001D747A">
                        <w:rPr>
                          <w:rFonts w:asciiTheme="minorHAnsi" w:hAnsiTheme="minorHAnsi" w:cstheme="minorHAnsi"/>
                          <w:sz w:val="16"/>
                          <w:szCs w:val="16"/>
                        </w:rPr>
                        <w:tab/>
                        <w:t xml:space="preserve">all conditions, guarantees and warranties that can be lawfully excluded in relation to the supply of Goods or Services by us are excluded, other than those which are expressly provided for in this </w:t>
                      </w:r>
                      <w:proofErr w:type="gramStart"/>
                      <w:r w:rsidRPr="001D747A">
                        <w:rPr>
                          <w:rFonts w:asciiTheme="minorHAnsi" w:hAnsiTheme="minorHAnsi" w:cstheme="minorHAnsi"/>
                          <w:sz w:val="16"/>
                          <w:szCs w:val="16"/>
                        </w:rPr>
                        <w:t>Agreement;</w:t>
                      </w:r>
                      <w:proofErr w:type="gramEnd"/>
                    </w:p>
                    <w:p w14:paraId="3A0A4614"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(c)</w:t>
                      </w:r>
                      <w:r w:rsidRPr="001D747A">
                        <w:rPr>
                          <w:rFonts w:asciiTheme="minorHAnsi" w:hAnsiTheme="minorHAnsi" w:cstheme="minorHAnsi"/>
                          <w:sz w:val="16"/>
                          <w:szCs w:val="16"/>
                        </w:rPr>
                        <w:tab/>
                        <w:t>where conditions, guarantees and warranties implied by applicable law cannot be excluded (such as the consumer guarantees implied by the Competition and Consumer Act 2010 (</w:t>
                      </w:r>
                      <w:proofErr w:type="spellStart"/>
                      <w:r w:rsidRPr="001D747A">
                        <w:rPr>
                          <w:rFonts w:asciiTheme="minorHAnsi" w:hAnsiTheme="minorHAnsi" w:cstheme="minorHAnsi"/>
                          <w:sz w:val="16"/>
                          <w:szCs w:val="16"/>
                        </w:rPr>
                        <w:t>Cth</w:t>
                      </w:r>
                      <w:proofErr w:type="spellEnd"/>
                      <w:r w:rsidRPr="001D747A">
                        <w:rPr>
                          <w:rFonts w:asciiTheme="minorHAnsi" w:hAnsiTheme="minorHAnsi" w:cstheme="minorHAnsi"/>
                          <w:sz w:val="16"/>
                          <w:szCs w:val="16"/>
                        </w:rPr>
                        <w:t>)), (</w:t>
                      </w:r>
                      <w:proofErr w:type="gramStart"/>
                      <w:r w:rsidRPr="001D747A">
                        <w:rPr>
                          <w:rFonts w:asciiTheme="minorHAnsi" w:hAnsiTheme="minorHAnsi" w:cstheme="minorHAnsi"/>
                          <w:sz w:val="16"/>
                          <w:szCs w:val="16"/>
                        </w:rPr>
                        <w:t>Non Excludable</w:t>
                      </w:r>
                      <w:proofErr w:type="gramEnd"/>
                      <w:r w:rsidRPr="001D747A">
                        <w:rPr>
                          <w:rFonts w:asciiTheme="minorHAnsi" w:hAnsiTheme="minorHAnsi" w:cstheme="minorHAnsi"/>
                          <w:sz w:val="16"/>
                          <w:szCs w:val="16"/>
                        </w:rPr>
                        <w:t xml:space="preserve"> Condition), we limit our liability for any breach of such Non Excludable Condition as follows (at our option):</w:t>
                      </w:r>
                    </w:p>
                    <w:p w14:paraId="372F50C5"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w:t>
                      </w:r>
                      <w:proofErr w:type="spellStart"/>
                      <w:r w:rsidRPr="001D747A">
                        <w:rPr>
                          <w:rFonts w:asciiTheme="minorHAnsi" w:hAnsiTheme="minorHAnsi" w:cstheme="minorHAnsi"/>
                          <w:sz w:val="16"/>
                          <w:szCs w:val="16"/>
                        </w:rPr>
                        <w:t>i</w:t>
                      </w:r>
                      <w:proofErr w:type="spellEnd"/>
                      <w:r w:rsidRPr="001D747A">
                        <w:rPr>
                          <w:rFonts w:asciiTheme="minorHAnsi" w:hAnsiTheme="minorHAnsi" w:cstheme="minorHAnsi"/>
                          <w:sz w:val="16"/>
                          <w:szCs w:val="16"/>
                        </w:rPr>
                        <w:t>)</w:t>
                      </w:r>
                      <w:r w:rsidRPr="001D747A">
                        <w:rPr>
                          <w:rFonts w:asciiTheme="minorHAnsi" w:hAnsiTheme="minorHAnsi" w:cstheme="minorHAnsi"/>
                          <w:sz w:val="16"/>
                          <w:szCs w:val="16"/>
                        </w:rPr>
                        <w:tab/>
                        <w:t xml:space="preserve">if the breach relates to Goods: the replacement, repair or resupply of the Goods or the payment of the costs of doing any of those </w:t>
                      </w:r>
                      <w:proofErr w:type="gramStart"/>
                      <w:r w:rsidRPr="001D747A">
                        <w:rPr>
                          <w:rFonts w:asciiTheme="minorHAnsi" w:hAnsiTheme="minorHAnsi" w:cstheme="minorHAnsi"/>
                          <w:sz w:val="16"/>
                          <w:szCs w:val="16"/>
                        </w:rPr>
                        <w:t>actions;</w:t>
                      </w:r>
                      <w:proofErr w:type="gramEnd"/>
                    </w:p>
                    <w:p w14:paraId="2D3A77CD"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(ii)</w:t>
                      </w:r>
                      <w:r w:rsidRPr="001D747A">
                        <w:rPr>
                          <w:rFonts w:asciiTheme="minorHAnsi" w:hAnsiTheme="minorHAnsi" w:cstheme="minorHAnsi"/>
                          <w:sz w:val="16"/>
                          <w:szCs w:val="16"/>
                        </w:rPr>
                        <w:tab/>
                        <w:t xml:space="preserve">if the breach relates to Services: the supply of those Services again or the payment of the cost of having those Services supplied </w:t>
                      </w:r>
                      <w:proofErr w:type="gramStart"/>
                      <w:r w:rsidRPr="001D747A">
                        <w:rPr>
                          <w:rFonts w:asciiTheme="minorHAnsi" w:hAnsiTheme="minorHAnsi" w:cstheme="minorHAnsi"/>
                          <w:sz w:val="16"/>
                          <w:szCs w:val="16"/>
                        </w:rPr>
                        <w:t>again;</w:t>
                      </w:r>
                      <w:proofErr w:type="gramEnd"/>
                    </w:p>
                    <w:p w14:paraId="3712ABF8"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(d)</w:t>
                      </w:r>
                      <w:r w:rsidRPr="001D747A">
                        <w:rPr>
                          <w:rFonts w:asciiTheme="minorHAnsi" w:hAnsiTheme="minorHAnsi" w:cstheme="minorHAnsi"/>
                          <w:sz w:val="16"/>
                          <w:szCs w:val="16"/>
                        </w:rPr>
                        <w:tab/>
                        <w:t xml:space="preserve">we will not be liable to you under or in connection with this Agreement for any indirect or consequential loss, loss of revenue or profit, or loss of goodwill however caused (whether by negligence or otherwise), except where the Buyer is a </w:t>
                      </w:r>
                      <w:proofErr w:type="gramStart"/>
                      <w:r w:rsidRPr="001D747A">
                        <w:rPr>
                          <w:rFonts w:asciiTheme="minorHAnsi" w:hAnsiTheme="minorHAnsi" w:cstheme="minorHAnsi"/>
                          <w:sz w:val="16"/>
                          <w:szCs w:val="16"/>
                        </w:rPr>
                        <w:t>consumer</w:t>
                      </w:r>
                      <w:proofErr w:type="gramEnd"/>
                      <w:r w:rsidRPr="001D747A">
                        <w:rPr>
                          <w:rFonts w:asciiTheme="minorHAnsi" w:hAnsiTheme="minorHAnsi" w:cstheme="minorHAnsi"/>
                          <w:sz w:val="16"/>
                          <w:szCs w:val="16"/>
                        </w:rPr>
                        <w:t xml:space="preserve"> and such loss cannot be excluded under the Competition and Consumer Act 2010 (</w:t>
                      </w:r>
                      <w:proofErr w:type="spellStart"/>
                      <w:r w:rsidRPr="001D747A">
                        <w:rPr>
                          <w:rFonts w:asciiTheme="minorHAnsi" w:hAnsiTheme="minorHAnsi" w:cstheme="minorHAnsi"/>
                          <w:sz w:val="16"/>
                          <w:szCs w:val="16"/>
                        </w:rPr>
                        <w:t>Cth</w:t>
                      </w:r>
                      <w:proofErr w:type="spellEnd"/>
                      <w:r w:rsidRPr="001D747A">
                        <w:rPr>
                          <w:rFonts w:asciiTheme="minorHAnsi" w:hAnsiTheme="minorHAnsi" w:cstheme="minorHAnsi"/>
                          <w:sz w:val="16"/>
                          <w:szCs w:val="16"/>
                        </w:rPr>
                        <w:t>).</w:t>
                      </w:r>
                    </w:p>
                    <w:p w14:paraId="625C2148"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15.2</w:t>
                      </w:r>
                      <w:r w:rsidRPr="001D747A">
                        <w:rPr>
                          <w:rFonts w:asciiTheme="minorHAnsi" w:hAnsiTheme="minorHAnsi" w:cstheme="minorHAnsi"/>
                          <w:sz w:val="16"/>
                          <w:szCs w:val="16"/>
                        </w:rPr>
                        <w:tab/>
                        <w:t>If any legislation changes the Buyer’s rights or obligations under this Agreement so that the Supplier’s rights or obligations are adversely affected, the Buyer waives its rights under that legislation to the extent that the waiver is not prohibited or made ineffective by law.</w:t>
                      </w:r>
                    </w:p>
                    <w:p w14:paraId="0375BF58" w14:textId="77777777" w:rsidR="00D16CD6" w:rsidRPr="001D747A" w:rsidRDefault="00D16CD6" w:rsidP="00D16CD6">
                      <w:pPr>
                        <w:pStyle w:val="BasicParagraph"/>
                        <w:tabs>
                          <w:tab w:val="left" w:pos="340"/>
                        </w:tabs>
                        <w:rPr>
                          <w:rFonts w:asciiTheme="minorHAnsi" w:hAnsiTheme="minorHAnsi" w:cstheme="minorHAnsi"/>
                          <w:sz w:val="16"/>
                          <w:szCs w:val="16"/>
                        </w:rPr>
                      </w:pPr>
                    </w:p>
                    <w:p w14:paraId="573A53EE"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b/>
                          <w:bCs/>
                          <w:sz w:val="16"/>
                          <w:szCs w:val="16"/>
                        </w:rPr>
                        <w:t>16</w:t>
                      </w:r>
                      <w:r w:rsidRPr="001D747A">
                        <w:rPr>
                          <w:rFonts w:asciiTheme="minorHAnsi" w:hAnsiTheme="minorHAnsi" w:cstheme="minorHAnsi"/>
                          <w:b/>
                          <w:bCs/>
                          <w:sz w:val="16"/>
                          <w:szCs w:val="16"/>
                        </w:rPr>
                        <w:tab/>
                        <w:t>Disputes</w:t>
                      </w:r>
                    </w:p>
                    <w:p w14:paraId="73B2BDCE"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16.1</w:t>
                      </w:r>
                      <w:r w:rsidRPr="001D747A">
                        <w:rPr>
                          <w:rFonts w:asciiTheme="minorHAnsi" w:hAnsiTheme="minorHAnsi" w:cstheme="minorHAnsi"/>
                          <w:sz w:val="16"/>
                          <w:szCs w:val="16"/>
                        </w:rPr>
                        <w:tab/>
                        <w:t xml:space="preserve">The Supplier and the Buyer agree to work together to quickly settle disputes or differences that may arise. </w:t>
                      </w:r>
                      <w:proofErr w:type="gramStart"/>
                      <w:r w:rsidRPr="001D747A">
                        <w:rPr>
                          <w:rFonts w:asciiTheme="minorHAnsi" w:hAnsiTheme="minorHAnsi" w:cstheme="minorHAnsi"/>
                          <w:sz w:val="16"/>
                          <w:szCs w:val="16"/>
                        </w:rPr>
                        <w:t>In the event that</w:t>
                      </w:r>
                      <w:proofErr w:type="gramEnd"/>
                      <w:r w:rsidRPr="001D747A">
                        <w:rPr>
                          <w:rFonts w:asciiTheme="minorHAnsi" w:hAnsiTheme="minorHAnsi" w:cstheme="minorHAnsi"/>
                          <w:sz w:val="16"/>
                          <w:szCs w:val="16"/>
                        </w:rPr>
                        <w:t xml:space="preserve"> that any such difference cannot be negotiated and amicably resolved between the parties within 30 days after the dispute was first raised.</w:t>
                      </w:r>
                    </w:p>
                    <w:p w14:paraId="2B287AB4"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16.2</w:t>
                      </w:r>
                      <w:r w:rsidRPr="001D747A">
                        <w:rPr>
                          <w:rFonts w:asciiTheme="minorHAnsi" w:hAnsiTheme="minorHAnsi" w:cstheme="minorHAnsi"/>
                          <w:sz w:val="16"/>
                          <w:szCs w:val="16"/>
                        </w:rPr>
                        <w:tab/>
                        <w:t>All disputes, other than disputes for payment, must be referred to the Australian Commercial Disputes Centre.</w:t>
                      </w:r>
                    </w:p>
                    <w:p w14:paraId="4AF81066" w14:textId="77777777" w:rsidR="00D16CD6" w:rsidRPr="001D747A" w:rsidRDefault="00D16CD6" w:rsidP="00D16CD6">
                      <w:pPr>
                        <w:pStyle w:val="BasicParagraph"/>
                        <w:tabs>
                          <w:tab w:val="left" w:pos="340"/>
                        </w:tabs>
                        <w:rPr>
                          <w:rFonts w:asciiTheme="minorHAnsi" w:hAnsiTheme="minorHAnsi" w:cstheme="minorHAnsi"/>
                          <w:sz w:val="16"/>
                          <w:szCs w:val="16"/>
                        </w:rPr>
                      </w:pPr>
                    </w:p>
                    <w:p w14:paraId="2999FE0F"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b/>
                          <w:bCs/>
                          <w:sz w:val="16"/>
                          <w:szCs w:val="16"/>
                        </w:rPr>
                        <w:t>17</w:t>
                      </w:r>
                      <w:r w:rsidRPr="001D747A">
                        <w:rPr>
                          <w:rFonts w:asciiTheme="minorHAnsi" w:hAnsiTheme="minorHAnsi" w:cstheme="minorHAnsi"/>
                          <w:b/>
                          <w:bCs/>
                          <w:sz w:val="16"/>
                          <w:szCs w:val="16"/>
                        </w:rPr>
                        <w:tab/>
                        <w:t>Termination</w:t>
                      </w:r>
                    </w:p>
                    <w:p w14:paraId="13B45999"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17.1</w:t>
                      </w:r>
                      <w:r w:rsidRPr="001D747A">
                        <w:rPr>
                          <w:rFonts w:asciiTheme="minorHAnsi" w:hAnsiTheme="minorHAnsi" w:cstheme="minorHAnsi"/>
                          <w:sz w:val="16"/>
                          <w:szCs w:val="16"/>
                        </w:rPr>
                        <w:tab/>
                        <w:t>The Supplier may suspend performance of, or terminate this Agreement, without any liability, if:</w:t>
                      </w:r>
                    </w:p>
                    <w:p w14:paraId="08DDF563"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(a)</w:t>
                      </w:r>
                      <w:r w:rsidRPr="001D747A">
                        <w:rPr>
                          <w:rFonts w:asciiTheme="minorHAnsi" w:hAnsiTheme="minorHAnsi" w:cstheme="minorHAnsi"/>
                          <w:sz w:val="16"/>
                          <w:szCs w:val="16"/>
                        </w:rPr>
                        <w:tab/>
                        <w:t xml:space="preserve">the Buyer breaches this Agreement and fails to remedy that breach within 30 days of written notice from the Supplier to do </w:t>
                      </w:r>
                      <w:proofErr w:type="gramStart"/>
                      <w:r w:rsidRPr="001D747A">
                        <w:rPr>
                          <w:rFonts w:asciiTheme="minorHAnsi" w:hAnsiTheme="minorHAnsi" w:cstheme="minorHAnsi"/>
                          <w:sz w:val="16"/>
                          <w:szCs w:val="16"/>
                        </w:rPr>
                        <w:t>so;</w:t>
                      </w:r>
                      <w:proofErr w:type="gramEnd"/>
                      <w:r w:rsidRPr="001D747A">
                        <w:rPr>
                          <w:rFonts w:asciiTheme="minorHAnsi" w:hAnsiTheme="minorHAnsi" w:cstheme="minorHAnsi"/>
                          <w:sz w:val="16"/>
                          <w:szCs w:val="16"/>
                        </w:rPr>
                        <w:t xml:space="preserve"> or</w:t>
                      </w:r>
                    </w:p>
                    <w:p w14:paraId="461B9049"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(b)</w:t>
                      </w:r>
                      <w:r w:rsidRPr="001D747A">
                        <w:rPr>
                          <w:rFonts w:asciiTheme="minorHAnsi" w:hAnsiTheme="minorHAnsi" w:cstheme="minorHAnsi"/>
                          <w:sz w:val="16"/>
                          <w:szCs w:val="16"/>
                        </w:rPr>
                        <w:tab/>
                        <w:t>the Buyer’s business fails.</w:t>
                      </w:r>
                    </w:p>
                    <w:p w14:paraId="2A7B18A3"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17.2</w:t>
                      </w:r>
                      <w:r w:rsidRPr="001D747A">
                        <w:rPr>
                          <w:rFonts w:asciiTheme="minorHAnsi" w:hAnsiTheme="minorHAnsi" w:cstheme="minorHAnsi"/>
                          <w:sz w:val="16"/>
                          <w:szCs w:val="16"/>
                        </w:rPr>
                        <w:tab/>
                        <w:t>The Buyer’s business will be treated as having failed if:</w:t>
                      </w:r>
                    </w:p>
                    <w:p w14:paraId="4F6CF011"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(a)</w:t>
                      </w:r>
                      <w:r w:rsidRPr="001D747A">
                        <w:rPr>
                          <w:rFonts w:asciiTheme="minorHAnsi" w:hAnsiTheme="minorHAnsi" w:cstheme="minorHAnsi"/>
                          <w:sz w:val="16"/>
                          <w:szCs w:val="16"/>
                        </w:rPr>
                        <w:tab/>
                        <w:t xml:space="preserve">the Buyer makes any voluntary arrangement with its </w:t>
                      </w:r>
                      <w:proofErr w:type="gramStart"/>
                      <w:r w:rsidRPr="001D747A">
                        <w:rPr>
                          <w:rFonts w:asciiTheme="minorHAnsi" w:hAnsiTheme="minorHAnsi" w:cstheme="minorHAnsi"/>
                          <w:sz w:val="16"/>
                          <w:szCs w:val="16"/>
                        </w:rPr>
                        <w:t>creditors;</w:t>
                      </w:r>
                      <w:proofErr w:type="gramEnd"/>
                    </w:p>
                    <w:p w14:paraId="2142A7A0"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(b)</w:t>
                      </w:r>
                      <w:r w:rsidRPr="001D747A">
                        <w:rPr>
                          <w:rFonts w:asciiTheme="minorHAnsi" w:hAnsiTheme="minorHAnsi" w:cstheme="minorHAnsi"/>
                          <w:sz w:val="16"/>
                          <w:szCs w:val="16"/>
                        </w:rPr>
                        <w:tab/>
                        <w:t xml:space="preserve">(being an individual or a firm) the Buyer becomes </w:t>
                      </w:r>
                      <w:proofErr w:type="gramStart"/>
                      <w:r w:rsidRPr="001D747A">
                        <w:rPr>
                          <w:rFonts w:asciiTheme="minorHAnsi" w:hAnsiTheme="minorHAnsi" w:cstheme="minorHAnsi"/>
                          <w:sz w:val="16"/>
                          <w:szCs w:val="16"/>
                        </w:rPr>
                        <w:t>bankrupt;</w:t>
                      </w:r>
                      <w:proofErr w:type="gramEnd"/>
                    </w:p>
                    <w:p w14:paraId="15256ABC" w14:textId="77777777" w:rsidR="00D16CD6" w:rsidRPr="001D747A" w:rsidRDefault="00D16CD6" w:rsidP="00D16CD6">
                      <w:pPr>
                        <w:pStyle w:val="BasicParagraph"/>
                        <w:tabs>
                          <w:tab w:val="left" w:pos="340"/>
                        </w:tabs>
                        <w:rPr>
                          <w:rFonts w:asciiTheme="minorHAnsi" w:hAnsiTheme="minorHAnsi" w:cstheme="minorHAnsi"/>
                          <w:sz w:val="16"/>
                          <w:szCs w:val="16"/>
                        </w:rPr>
                      </w:pPr>
                      <w:r w:rsidRPr="001D747A">
                        <w:rPr>
                          <w:rFonts w:asciiTheme="minorHAnsi" w:hAnsiTheme="minorHAnsi" w:cstheme="minorHAnsi"/>
                          <w:sz w:val="16"/>
                          <w:szCs w:val="16"/>
                        </w:rPr>
                        <w:t>(c)</w:t>
                      </w:r>
                      <w:r w:rsidRPr="001D747A">
                        <w:rPr>
                          <w:rFonts w:asciiTheme="minorHAnsi" w:hAnsiTheme="minorHAnsi" w:cstheme="minorHAnsi"/>
                          <w:sz w:val="16"/>
                          <w:szCs w:val="16"/>
                        </w:rPr>
                        <w:tab/>
                        <w:t xml:space="preserve">(being a company) the Buyer becomes subject to an administration </w:t>
                      </w:r>
                      <w:proofErr w:type="gramStart"/>
                      <w:r w:rsidRPr="001D747A">
                        <w:rPr>
                          <w:rFonts w:asciiTheme="minorHAnsi" w:hAnsiTheme="minorHAnsi" w:cstheme="minorHAnsi"/>
                          <w:sz w:val="16"/>
                          <w:szCs w:val="16"/>
                        </w:rPr>
                        <w:t>order;</w:t>
                      </w:r>
                      <w:proofErr w:type="gramEnd"/>
                    </w:p>
                    <w:p w14:paraId="577C7E52" w14:textId="77777777" w:rsidR="00D16CD6" w:rsidRPr="001D747A" w:rsidRDefault="00D16CD6" w:rsidP="00D16CD6">
                      <w:pPr>
                        <w:pStyle w:val="BasicParagraph"/>
                        <w:tabs>
                          <w:tab w:val="left" w:pos="340"/>
                        </w:tabs>
                        <w:rPr>
                          <w:rFonts w:asciiTheme="minorHAnsi" w:hAnsiTheme="minorHAnsi" w:cstheme="minorHAnsi"/>
                          <w:sz w:val="16"/>
                          <w:szCs w:val="16"/>
                        </w:rPr>
                      </w:pPr>
                    </w:p>
                  </w:txbxContent>
                </v:textbox>
              </v:shape>
            </w:pict>
          </mc:Fallback>
        </mc:AlternateContent>
      </w:r>
      <w:r>
        <w:rPr>
          <w:noProof/>
        </w:rPr>
        <mc:AlternateContent>
          <mc:Choice Requires="wps">
            <w:drawing>
              <wp:anchor distT="0" distB="0" distL="114300" distR="114300" simplePos="0" relativeHeight="251699200" behindDoc="0" locked="0" layoutInCell="1" allowOverlap="1" wp14:anchorId="7EC331B8" wp14:editId="7C6D56F3">
                <wp:simplePos x="0" y="0"/>
                <wp:positionH relativeFrom="column">
                  <wp:posOffset>4039828</wp:posOffset>
                </wp:positionH>
                <wp:positionV relativeFrom="paragraph">
                  <wp:posOffset>98425</wp:posOffset>
                </wp:positionV>
                <wp:extent cx="3147695" cy="10215245"/>
                <wp:effectExtent l="0" t="0" r="0" b="0"/>
                <wp:wrapNone/>
                <wp:docPr id="1175424110" name="Text Box 2"/>
                <wp:cNvGraphicFramePr/>
                <a:graphic xmlns:a="http://schemas.openxmlformats.org/drawingml/2006/main">
                  <a:graphicData uri="http://schemas.microsoft.com/office/word/2010/wordprocessingShape">
                    <wps:wsp>
                      <wps:cNvSpPr txBox="1"/>
                      <wps:spPr>
                        <a:xfrm>
                          <a:off x="0" y="0"/>
                          <a:ext cx="3147695" cy="10215245"/>
                        </a:xfrm>
                        <a:prstGeom prst="rect">
                          <a:avLst/>
                        </a:prstGeom>
                        <a:noFill/>
                        <a:ln w="6350">
                          <a:noFill/>
                        </a:ln>
                      </wps:spPr>
                      <wps:txbx>
                        <w:txbxContent>
                          <w:p w14:paraId="3C1025E1"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(d)</w:t>
                            </w:r>
                            <w:r w:rsidRPr="00237590">
                              <w:rPr>
                                <w:rFonts w:asciiTheme="minorHAnsi" w:hAnsiTheme="minorHAnsi" w:cstheme="minorHAnsi"/>
                                <w:sz w:val="16"/>
                                <w:szCs w:val="16"/>
                              </w:rPr>
                              <w:tab/>
                              <w:t>any third party takes possession of, or enforces rights over any</w:t>
                            </w:r>
                          </w:p>
                          <w:p w14:paraId="528A03A0"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of the Buyer’s property or assets under any form of security;</w:t>
                            </w:r>
                          </w:p>
                          <w:p w14:paraId="13B9F7A1"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(e)</w:t>
                            </w:r>
                            <w:r w:rsidRPr="00237590">
                              <w:rPr>
                                <w:rFonts w:asciiTheme="minorHAnsi" w:hAnsiTheme="minorHAnsi" w:cstheme="minorHAnsi"/>
                                <w:sz w:val="16"/>
                                <w:szCs w:val="16"/>
                              </w:rPr>
                              <w:tab/>
                              <w:t>the Buyer stops or threatens to stop carrying on business;</w:t>
                            </w:r>
                          </w:p>
                          <w:p w14:paraId="605DA18B"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(f)</w:t>
                            </w:r>
                            <w:r w:rsidRPr="00237590">
                              <w:rPr>
                                <w:rFonts w:asciiTheme="minorHAnsi" w:hAnsiTheme="minorHAnsi" w:cstheme="minorHAnsi"/>
                                <w:sz w:val="16"/>
                                <w:szCs w:val="16"/>
                              </w:rPr>
                              <w:tab/>
                              <w:t>the Buyer suffers any process equivalent to any of these, in any jurisdiction; or</w:t>
                            </w:r>
                          </w:p>
                          <w:p w14:paraId="030B4B55"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(g)</w:t>
                            </w:r>
                            <w:r w:rsidRPr="00237590">
                              <w:rPr>
                                <w:rFonts w:asciiTheme="minorHAnsi" w:hAnsiTheme="minorHAnsi" w:cstheme="minorHAnsi"/>
                                <w:sz w:val="16"/>
                                <w:szCs w:val="16"/>
                              </w:rPr>
                              <w:tab/>
                              <w:t>the Supplier reasonably believes that any of the events mentioned above is about to occur and the Supplier notifies the Buyer accordingly.</w:t>
                            </w:r>
                          </w:p>
                          <w:p w14:paraId="6355BCB1"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17.3</w:t>
                            </w:r>
                            <w:r w:rsidRPr="00237590">
                              <w:rPr>
                                <w:rFonts w:asciiTheme="minorHAnsi" w:hAnsiTheme="minorHAnsi" w:cstheme="minorHAnsi"/>
                                <w:sz w:val="16"/>
                                <w:szCs w:val="16"/>
                              </w:rPr>
                              <w:tab/>
                              <w:t>All amounts payable to Supplier will become due immediately upon termination of this Agreement despite any other provision.</w:t>
                            </w:r>
                          </w:p>
                          <w:p w14:paraId="6B34B0B6"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17.4</w:t>
                            </w:r>
                            <w:r w:rsidRPr="00237590">
                              <w:rPr>
                                <w:rFonts w:asciiTheme="minorHAnsi" w:hAnsiTheme="minorHAnsi" w:cstheme="minorHAnsi"/>
                                <w:sz w:val="16"/>
                                <w:szCs w:val="16"/>
                              </w:rPr>
                              <w:tab/>
                              <w:t>Any right of cancellation or suspension under this clause is in additional to any rights available to the Supplier under the law of any relevant jurisdiction.</w:t>
                            </w:r>
                          </w:p>
                          <w:p w14:paraId="5F6C21DD" w14:textId="77777777" w:rsidR="00D16CD6" w:rsidRPr="00237590" w:rsidRDefault="00D16CD6" w:rsidP="00D16CD6">
                            <w:pPr>
                              <w:pStyle w:val="BasicParagraph"/>
                              <w:tabs>
                                <w:tab w:val="left" w:pos="340"/>
                              </w:tabs>
                              <w:rPr>
                                <w:rFonts w:asciiTheme="minorHAnsi" w:hAnsiTheme="minorHAnsi" w:cstheme="minorHAnsi"/>
                                <w:sz w:val="16"/>
                                <w:szCs w:val="16"/>
                              </w:rPr>
                            </w:pPr>
                          </w:p>
                          <w:p w14:paraId="525BFCEA"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b/>
                                <w:bCs/>
                                <w:sz w:val="16"/>
                                <w:szCs w:val="16"/>
                              </w:rPr>
                              <w:t>18</w:t>
                            </w:r>
                            <w:r w:rsidRPr="00237590">
                              <w:rPr>
                                <w:rFonts w:asciiTheme="minorHAnsi" w:hAnsiTheme="minorHAnsi" w:cstheme="minorHAnsi"/>
                                <w:b/>
                                <w:bCs/>
                                <w:sz w:val="16"/>
                                <w:szCs w:val="16"/>
                              </w:rPr>
                              <w:tab/>
                              <w:t>GST</w:t>
                            </w:r>
                          </w:p>
                          <w:p w14:paraId="2E0290D9"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18.1</w:t>
                            </w:r>
                            <w:r w:rsidRPr="00237590">
                              <w:rPr>
                                <w:rFonts w:asciiTheme="minorHAnsi" w:hAnsiTheme="minorHAnsi" w:cstheme="minorHAnsi"/>
                                <w:sz w:val="16"/>
                                <w:szCs w:val="16"/>
                              </w:rPr>
                              <w:tab/>
                              <w:t>If any supply made under or in connection with this Agreement is a taxable supply, the consideration that the recipient of that taxable supply must otherwise pay or provide for that taxable supply is increased by the amount of any GST payable in respect of that taxable supply, subject to a valid tax invoice being delivered to the recipient.</w:t>
                            </w:r>
                          </w:p>
                          <w:p w14:paraId="337BA7A1"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18.2</w:t>
                            </w:r>
                            <w:r w:rsidRPr="00237590">
                              <w:rPr>
                                <w:rFonts w:asciiTheme="minorHAnsi" w:hAnsiTheme="minorHAnsi" w:cstheme="minorHAnsi"/>
                                <w:sz w:val="16"/>
                                <w:szCs w:val="16"/>
                              </w:rPr>
                              <w:tab/>
                              <w:t>Words or expressions used in this clause and Agreement which have a particular meaning in the A New Tax System (Goods and Services Tax) Act 1999 (</w:t>
                            </w:r>
                            <w:proofErr w:type="spellStart"/>
                            <w:r w:rsidRPr="00237590">
                              <w:rPr>
                                <w:rFonts w:asciiTheme="minorHAnsi" w:hAnsiTheme="minorHAnsi" w:cstheme="minorHAnsi"/>
                                <w:sz w:val="16"/>
                                <w:szCs w:val="16"/>
                              </w:rPr>
                              <w:t>Cth</w:t>
                            </w:r>
                            <w:proofErr w:type="spellEnd"/>
                            <w:r w:rsidRPr="00237590">
                              <w:rPr>
                                <w:rFonts w:asciiTheme="minorHAnsi" w:hAnsiTheme="minorHAnsi" w:cstheme="minorHAnsi"/>
                                <w:sz w:val="16"/>
                                <w:szCs w:val="16"/>
                              </w:rPr>
                              <w:t>) have the same meaning, unless the context otherwise requires.</w:t>
                            </w:r>
                          </w:p>
                          <w:p w14:paraId="29DA9A51" w14:textId="77777777" w:rsidR="00D16CD6" w:rsidRPr="00237590" w:rsidRDefault="00D16CD6" w:rsidP="00D16CD6">
                            <w:pPr>
                              <w:pStyle w:val="BasicParagraph"/>
                              <w:tabs>
                                <w:tab w:val="left" w:pos="340"/>
                              </w:tabs>
                              <w:rPr>
                                <w:rFonts w:asciiTheme="minorHAnsi" w:hAnsiTheme="minorHAnsi" w:cstheme="minorHAnsi"/>
                                <w:sz w:val="16"/>
                                <w:szCs w:val="16"/>
                              </w:rPr>
                            </w:pPr>
                          </w:p>
                          <w:p w14:paraId="425ECC33"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b/>
                                <w:bCs/>
                                <w:sz w:val="16"/>
                                <w:szCs w:val="16"/>
                              </w:rPr>
                              <w:t>19</w:t>
                            </w:r>
                            <w:r w:rsidRPr="00237590">
                              <w:rPr>
                                <w:rFonts w:asciiTheme="minorHAnsi" w:hAnsiTheme="minorHAnsi" w:cstheme="minorHAnsi"/>
                                <w:b/>
                                <w:bCs/>
                                <w:sz w:val="16"/>
                                <w:szCs w:val="16"/>
                              </w:rPr>
                              <w:tab/>
                              <w:t>Waiver</w:t>
                            </w:r>
                          </w:p>
                          <w:p w14:paraId="49CC91E6"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19.1</w:t>
                            </w:r>
                            <w:r w:rsidRPr="00237590">
                              <w:rPr>
                                <w:rFonts w:asciiTheme="minorHAnsi" w:hAnsiTheme="minorHAnsi" w:cstheme="minorHAnsi"/>
                                <w:sz w:val="16"/>
                                <w:szCs w:val="16"/>
                              </w:rPr>
                              <w:tab/>
                              <w:t>A party waives a right under this Agreement only if it does so in writing. A party does not waive a right simply because it fails to exercise a right or only exercises part of the right. A waiver of one breach of a term of this Agreement does not operate as a waiver of another of another breach of the same term or any other term.</w:t>
                            </w:r>
                          </w:p>
                          <w:p w14:paraId="4806086F" w14:textId="77777777" w:rsidR="00D16CD6" w:rsidRPr="00237590" w:rsidRDefault="00D16CD6" w:rsidP="00D16CD6">
                            <w:pPr>
                              <w:pStyle w:val="BasicParagraph"/>
                              <w:tabs>
                                <w:tab w:val="left" w:pos="340"/>
                              </w:tabs>
                              <w:rPr>
                                <w:rFonts w:asciiTheme="minorHAnsi" w:hAnsiTheme="minorHAnsi" w:cstheme="minorHAnsi"/>
                                <w:sz w:val="16"/>
                                <w:szCs w:val="16"/>
                              </w:rPr>
                            </w:pPr>
                          </w:p>
                          <w:p w14:paraId="2A7E6909"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b/>
                                <w:bCs/>
                                <w:sz w:val="16"/>
                                <w:szCs w:val="16"/>
                              </w:rPr>
                              <w:t>20</w:t>
                            </w:r>
                            <w:r w:rsidRPr="00237590">
                              <w:rPr>
                                <w:rFonts w:asciiTheme="minorHAnsi" w:hAnsiTheme="minorHAnsi" w:cstheme="minorHAnsi"/>
                                <w:b/>
                                <w:bCs/>
                                <w:sz w:val="16"/>
                                <w:szCs w:val="16"/>
                              </w:rPr>
                              <w:tab/>
                              <w:t xml:space="preserve">Entire </w:t>
                            </w:r>
                            <w:proofErr w:type="gramStart"/>
                            <w:r w:rsidRPr="00237590">
                              <w:rPr>
                                <w:rFonts w:asciiTheme="minorHAnsi" w:hAnsiTheme="minorHAnsi" w:cstheme="minorHAnsi"/>
                                <w:b/>
                                <w:bCs/>
                                <w:sz w:val="16"/>
                                <w:szCs w:val="16"/>
                              </w:rPr>
                              <w:t>agreement</w:t>
                            </w:r>
                            <w:proofErr w:type="gramEnd"/>
                          </w:p>
                          <w:p w14:paraId="4E904886"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20.1</w:t>
                            </w:r>
                            <w:r w:rsidRPr="00237590">
                              <w:rPr>
                                <w:rFonts w:asciiTheme="minorHAnsi" w:hAnsiTheme="minorHAnsi" w:cstheme="minorHAnsi"/>
                                <w:sz w:val="16"/>
                                <w:szCs w:val="16"/>
                              </w:rPr>
                              <w:tab/>
                              <w:t>This Agreement compromises the entire agreement between the Supplier and the Buyer. The provisions of this Agreement will prevail over any terms and conditions of the Buyer whether or not any inconsistency arises.</w:t>
                            </w:r>
                          </w:p>
                          <w:p w14:paraId="103B16BF" w14:textId="77777777" w:rsidR="00D16CD6" w:rsidRPr="00237590" w:rsidRDefault="00D16CD6" w:rsidP="00D16CD6">
                            <w:pPr>
                              <w:pStyle w:val="BasicParagraph"/>
                              <w:tabs>
                                <w:tab w:val="left" w:pos="340"/>
                              </w:tabs>
                              <w:rPr>
                                <w:rFonts w:asciiTheme="minorHAnsi" w:hAnsiTheme="minorHAnsi" w:cstheme="minorHAnsi"/>
                                <w:sz w:val="16"/>
                                <w:szCs w:val="16"/>
                              </w:rPr>
                            </w:pPr>
                          </w:p>
                          <w:p w14:paraId="45E45D9A"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b/>
                                <w:bCs/>
                                <w:sz w:val="16"/>
                                <w:szCs w:val="16"/>
                              </w:rPr>
                              <w:t>21</w:t>
                            </w:r>
                            <w:r w:rsidRPr="00237590">
                              <w:rPr>
                                <w:rFonts w:asciiTheme="minorHAnsi" w:hAnsiTheme="minorHAnsi" w:cstheme="minorHAnsi"/>
                                <w:b/>
                                <w:bCs/>
                                <w:sz w:val="16"/>
                                <w:szCs w:val="16"/>
                              </w:rPr>
                              <w:tab/>
                              <w:t>Variations</w:t>
                            </w:r>
                          </w:p>
                          <w:p w14:paraId="64E7A9F8"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21.1</w:t>
                            </w:r>
                            <w:r w:rsidRPr="00237590">
                              <w:rPr>
                                <w:rFonts w:asciiTheme="minorHAnsi" w:hAnsiTheme="minorHAnsi" w:cstheme="minorHAnsi"/>
                                <w:sz w:val="16"/>
                                <w:szCs w:val="16"/>
                              </w:rPr>
                              <w:tab/>
                              <w:t>Alterations or variations to this Agreement or any other specifications or documents will not be legally binding upon the Supplier unless agreed in writing.</w:t>
                            </w:r>
                          </w:p>
                          <w:p w14:paraId="267084CF" w14:textId="77777777" w:rsidR="00D16CD6" w:rsidRPr="00237590" w:rsidRDefault="00D16CD6" w:rsidP="00D16CD6">
                            <w:pPr>
                              <w:pStyle w:val="BasicParagraph"/>
                              <w:tabs>
                                <w:tab w:val="left" w:pos="340"/>
                              </w:tabs>
                              <w:rPr>
                                <w:rFonts w:asciiTheme="minorHAnsi" w:hAnsiTheme="minorHAnsi" w:cstheme="minorHAnsi"/>
                                <w:sz w:val="16"/>
                                <w:szCs w:val="16"/>
                              </w:rPr>
                            </w:pPr>
                          </w:p>
                          <w:p w14:paraId="45A3BA63"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b/>
                                <w:bCs/>
                                <w:sz w:val="16"/>
                                <w:szCs w:val="16"/>
                              </w:rPr>
                              <w:t>22</w:t>
                            </w:r>
                            <w:r w:rsidRPr="00237590">
                              <w:rPr>
                                <w:rFonts w:asciiTheme="minorHAnsi" w:hAnsiTheme="minorHAnsi" w:cstheme="minorHAnsi"/>
                                <w:b/>
                                <w:bCs/>
                                <w:sz w:val="16"/>
                                <w:szCs w:val="16"/>
                              </w:rPr>
                              <w:tab/>
                              <w:t>Notices</w:t>
                            </w:r>
                          </w:p>
                          <w:p w14:paraId="353242DB"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22.1</w:t>
                            </w:r>
                            <w:r w:rsidRPr="00237590">
                              <w:rPr>
                                <w:rFonts w:asciiTheme="minorHAnsi" w:hAnsiTheme="minorHAnsi" w:cstheme="minorHAnsi"/>
                                <w:sz w:val="16"/>
                                <w:szCs w:val="16"/>
                              </w:rPr>
                              <w:tab/>
                              <w:t>All notices served by the Supplier or the Buyer will be in writing and sent to the address in the Agreement Details.</w:t>
                            </w:r>
                          </w:p>
                          <w:p w14:paraId="643B8BB2"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22.2</w:t>
                            </w:r>
                            <w:r w:rsidRPr="00237590">
                              <w:rPr>
                                <w:rFonts w:asciiTheme="minorHAnsi" w:hAnsiTheme="minorHAnsi" w:cstheme="minorHAnsi"/>
                                <w:sz w:val="16"/>
                                <w:szCs w:val="16"/>
                              </w:rPr>
                              <w:tab/>
                              <w:t>A notice will be regarded as given and/ or received</w:t>
                            </w:r>
                          </w:p>
                          <w:p w14:paraId="5B6B1815"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(a)</w:t>
                            </w:r>
                            <w:r w:rsidRPr="00237590">
                              <w:rPr>
                                <w:rFonts w:asciiTheme="minorHAnsi" w:hAnsiTheme="minorHAnsi" w:cstheme="minorHAnsi"/>
                                <w:sz w:val="16"/>
                                <w:szCs w:val="16"/>
                              </w:rPr>
                              <w:tab/>
                              <w:t>if it is delivered by facsimile;</w:t>
                            </w:r>
                          </w:p>
                          <w:p w14:paraId="3687D777"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(b)</w:t>
                            </w:r>
                            <w:r w:rsidRPr="00237590">
                              <w:rPr>
                                <w:rFonts w:asciiTheme="minorHAnsi" w:hAnsiTheme="minorHAnsi" w:cstheme="minorHAnsi"/>
                                <w:sz w:val="16"/>
                                <w:szCs w:val="16"/>
                              </w:rPr>
                              <w:tab/>
                              <w:t>delivered by hand;</w:t>
                            </w:r>
                          </w:p>
                          <w:p w14:paraId="1461B10C"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(c)</w:t>
                            </w:r>
                            <w:r w:rsidRPr="00237590">
                              <w:rPr>
                                <w:rFonts w:asciiTheme="minorHAnsi" w:hAnsiTheme="minorHAnsi" w:cstheme="minorHAnsi"/>
                                <w:sz w:val="16"/>
                                <w:szCs w:val="16"/>
                              </w:rPr>
                              <w:tab/>
                              <w:t>delivered by mail, 3 days after posting.</w:t>
                            </w:r>
                          </w:p>
                          <w:p w14:paraId="02D1D169"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22.3</w:t>
                            </w:r>
                            <w:r w:rsidRPr="00237590">
                              <w:rPr>
                                <w:rFonts w:asciiTheme="minorHAnsi" w:hAnsiTheme="minorHAnsi" w:cstheme="minorHAnsi"/>
                                <w:sz w:val="16"/>
                                <w:szCs w:val="16"/>
                              </w:rPr>
                              <w:tab/>
                              <w:t xml:space="preserve">Any notice sent by facsimile or by hand after 5.00pm on a Business Day or on a </w:t>
                            </w:r>
                            <w:proofErr w:type="spellStart"/>
                            <w:proofErr w:type="gramStart"/>
                            <w:r w:rsidRPr="00237590">
                              <w:rPr>
                                <w:rFonts w:asciiTheme="minorHAnsi" w:hAnsiTheme="minorHAnsi" w:cstheme="minorHAnsi"/>
                                <w:sz w:val="16"/>
                                <w:szCs w:val="16"/>
                              </w:rPr>
                              <w:t>non Business</w:t>
                            </w:r>
                            <w:proofErr w:type="spellEnd"/>
                            <w:proofErr w:type="gramEnd"/>
                            <w:r w:rsidRPr="00237590">
                              <w:rPr>
                                <w:rFonts w:asciiTheme="minorHAnsi" w:hAnsiTheme="minorHAnsi" w:cstheme="minorHAnsi"/>
                                <w:sz w:val="16"/>
                                <w:szCs w:val="16"/>
                              </w:rPr>
                              <w:t xml:space="preserve"> Day delivery will be 9.00am on the next Business Day.</w:t>
                            </w:r>
                          </w:p>
                          <w:p w14:paraId="465B5786" w14:textId="77777777" w:rsidR="00D16CD6" w:rsidRPr="00237590" w:rsidRDefault="00D16CD6" w:rsidP="00D16CD6">
                            <w:pPr>
                              <w:pStyle w:val="BasicParagraph"/>
                              <w:tabs>
                                <w:tab w:val="left" w:pos="340"/>
                              </w:tabs>
                              <w:rPr>
                                <w:rFonts w:asciiTheme="minorHAnsi" w:hAnsiTheme="minorHAnsi" w:cstheme="minorHAnsi"/>
                                <w:sz w:val="16"/>
                                <w:szCs w:val="16"/>
                              </w:rPr>
                            </w:pPr>
                          </w:p>
                          <w:p w14:paraId="39399A3B"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b/>
                                <w:bCs/>
                                <w:sz w:val="16"/>
                                <w:szCs w:val="16"/>
                              </w:rPr>
                              <w:t>23</w:t>
                            </w:r>
                            <w:r w:rsidRPr="00237590">
                              <w:rPr>
                                <w:rFonts w:asciiTheme="minorHAnsi" w:hAnsiTheme="minorHAnsi" w:cstheme="minorHAnsi"/>
                                <w:b/>
                                <w:bCs/>
                                <w:sz w:val="16"/>
                                <w:szCs w:val="16"/>
                              </w:rPr>
                              <w:tab/>
                              <w:t>Governing law</w:t>
                            </w:r>
                          </w:p>
                          <w:p w14:paraId="71DE9F26"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23.1</w:t>
                            </w:r>
                            <w:r w:rsidRPr="00237590">
                              <w:rPr>
                                <w:rFonts w:asciiTheme="minorHAnsi" w:hAnsiTheme="minorHAnsi" w:cstheme="minorHAnsi"/>
                                <w:sz w:val="16"/>
                                <w:szCs w:val="16"/>
                              </w:rPr>
                              <w:tab/>
                              <w:t>This Agreement will be governed and construed in accordance with the law of the State of Queensland, Australia, and the parties submit to the exclusive jurisdiction of the courts of Queensland.</w:t>
                            </w:r>
                          </w:p>
                          <w:p w14:paraId="048C6D38" w14:textId="77777777" w:rsidR="00D16CD6" w:rsidRPr="00237590" w:rsidRDefault="00D16CD6" w:rsidP="00D16CD6">
                            <w:pPr>
                              <w:pStyle w:val="BasicParagraph"/>
                              <w:tabs>
                                <w:tab w:val="left" w:pos="340"/>
                              </w:tabs>
                              <w:rPr>
                                <w:rFonts w:asciiTheme="minorHAnsi" w:hAnsiTheme="minorHAnsi" w:cstheme="minorHAnsi"/>
                                <w:sz w:val="16"/>
                                <w:szCs w:val="16"/>
                              </w:rPr>
                            </w:pPr>
                          </w:p>
                          <w:p w14:paraId="1A46ACED"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b/>
                                <w:bCs/>
                                <w:sz w:val="16"/>
                                <w:szCs w:val="16"/>
                              </w:rPr>
                              <w:t>24</w:t>
                            </w:r>
                            <w:r w:rsidRPr="00237590">
                              <w:rPr>
                                <w:rFonts w:asciiTheme="minorHAnsi" w:hAnsiTheme="minorHAnsi" w:cstheme="minorHAnsi"/>
                                <w:b/>
                                <w:bCs/>
                                <w:sz w:val="16"/>
                                <w:szCs w:val="16"/>
                              </w:rPr>
                              <w:tab/>
                              <w:t>Subcontracting and assignmen</w:t>
                            </w:r>
                            <w:r w:rsidRPr="00237590">
                              <w:rPr>
                                <w:rFonts w:asciiTheme="minorHAnsi" w:hAnsiTheme="minorHAnsi" w:cstheme="minorHAnsi"/>
                                <w:sz w:val="16"/>
                                <w:szCs w:val="16"/>
                              </w:rPr>
                              <w:t>t</w:t>
                            </w:r>
                          </w:p>
                          <w:p w14:paraId="2464C0B0"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24.1</w:t>
                            </w:r>
                            <w:r w:rsidRPr="00237590">
                              <w:rPr>
                                <w:rFonts w:asciiTheme="minorHAnsi" w:hAnsiTheme="minorHAnsi" w:cstheme="minorHAnsi"/>
                                <w:sz w:val="16"/>
                                <w:szCs w:val="16"/>
                              </w:rPr>
                              <w:tab/>
                              <w:t>The Supplier may assign or subcontract all or any part of its obligations under this Agreement without the prior written agreement of the Buyer.</w:t>
                            </w:r>
                          </w:p>
                          <w:p w14:paraId="4840E971" w14:textId="77777777" w:rsidR="00D16CD6" w:rsidRPr="00237590" w:rsidRDefault="00D16CD6" w:rsidP="00D16CD6">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C331B8" id="_x0000_s1039" type="#_x0000_t202" style="position:absolute;margin-left:318.1pt;margin-top:7.75pt;width:247.85pt;height:804.3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" filled="f" stroked="f" strokeweight=".5pt">
                <v:textbox>
                  <w:txbxContent>
                    <w:p w14:paraId="3C1025E1"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(d)</w:t>
                      </w:r>
                      <w:r w:rsidRPr="00237590">
                        <w:rPr>
                          <w:rFonts w:asciiTheme="minorHAnsi" w:hAnsiTheme="minorHAnsi" w:cstheme="minorHAnsi"/>
                          <w:sz w:val="16"/>
                          <w:szCs w:val="16"/>
                        </w:rPr>
                        <w:tab/>
                        <w:t>any third party takes possession of, or enforces rights over any</w:t>
                      </w:r>
                    </w:p>
                    <w:p w14:paraId="528A03A0"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 xml:space="preserve">of the Buyer’s property or assets under any form of </w:t>
                      </w:r>
                      <w:proofErr w:type="gramStart"/>
                      <w:r w:rsidRPr="00237590">
                        <w:rPr>
                          <w:rFonts w:asciiTheme="minorHAnsi" w:hAnsiTheme="minorHAnsi" w:cstheme="minorHAnsi"/>
                          <w:sz w:val="16"/>
                          <w:szCs w:val="16"/>
                        </w:rPr>
                        <w:t>security;</w:t>
                      </w:r>
                      <w:proofErr w:type="gramEnd"/>
                    </w:p>
                    <w:p w14:paraId="13B9F7A1"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(e)</w:t>
                      </w:r>
                      <w:r w:rsidRPr="00237590">
                        <w:rPr>
                          <w:rFonts w:asciiTheme="minorHAnsi" w:hAnsiTheme="minorHAnsi" w:cstheme="minorHAnsi"/>
                          <w:sz w:val="16"/>
                          <w:szCs w:val="16"/>
                        </w:rPr>
                        <w:tab/>
                        <w:t xml:space="preserve">the Buyer stops or threatens to stop carrying on </w:t>
                      </w:r>
                      <w:proofErr w:type="gramStart"/>
                      <w:r w:rsidRPr="00237590">
                        <w:rPr>
                          <w:rFonts w:asciiTheme="minorHAnsi" w:hAnsiTheme="minorHAnsi" w:cstheme="minorHAnsi"/>
                          <w:sz w:val="16"/>
                          <w:szCs w:val="16"/>
                        </w:rPr>
                        <w:t>business;</w:t>
                      </w:r>
                      <w:proofErr w:type="gramEnd"/>
                    </w:p>
                    <w:p w14:paraId="605DA18B"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(f)</w:t>
                      </w:r>
                      <w:r w:rsidRPr="00237590">
                        <w:rPr>
                          <w:rFonts w:asciiTheme="minorHAnsi" w:hAnsiTheme="minorHAnsi" w:cstheme="minorHAnsi"/>
                          <w:sz w:val="16"/>
                          <w:szCs w:val="16"/>
                        </w:rPr>
                        <w:tab/>
                        <w:t>the Buyer suffers any process equivalent to any of these, in any jurisdiction; or</w:t>
                      </w:r>
                    </w:p>
                    <w:p w14:paraId="030B4B55"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(g)</w:t>
                      </w:r>
                      <w:r w:rsidRPr="00237590">
                        <w:rPr>
                          <w:rFonts w:asciiTheme="minorHAnsi" w:hAnsiTheme="minorHAnsi" w:cstheme="minorHAnsi"/>
                          <w:sz w:val="16"/>
                          <w:szCs w:val="16"/>
                        </w:rPr>
                        <w:tab/>
                        <w:t>the Supplier reasonably believes that any of the events mentioned above is about to occur and the Supplier notifies the Buyer accordingly.</w:t>
                      </w:r>
                    </w:p>
                    <w:p w14:paraId="6355BCB1"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17.3</w:t>
                      </w:r>
                      <w:r w:rsidRPr="00237590">
                        <w:rPr>
                          <w:rFonts w:asciiTheme="minorHAnsi" w:hAnsiTheme="minorHAnsi" w:cstheme="minorHAnsi"/>
                          <w:sz w:val="16"/>
                          <w:szCs w:val="16"/>
                        </w:rPr>
                        <w:tab/>
                        <w:t>All amounts payable to Supplier will become due immediately upon termination of this Agreement despite any other provision.</w:t>
                      </w:r>
                    </w:p>
                    <w:p w14:paraId="6B34B0B6"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17.4</w:t>
                      </w:r>
                      <w:r w:rsidRPr="00237590">
                        <w:rPr>
                          <w:rFonts w:asciiTheme="minorHAnsi" w:hAnsiTheme="minorHAnsi" w:cstheme="minorHAnsi"/>
                          <w:sz w:val="16"/>
                          <w:szCs w:val="16"/>
                        </w:rPr>
                        <w:tab/>
                        <w:t>Any right of cancellation or suspension under this clause is in additional to any rights available to the Supplier under the law of any relevant jurisdiction.</w:t>
                      </w:r>
                    </w:p>
                    <w:p w14:paraId="5F6C21DD" w14:textId="77777777" w:rsidR="00D16CD6" w:rsidRPr="00237590" w:rsidRDefault="00D16CD6" w:rsidP="00D16CD6">
                      <w:pPr>
                        <w:pStyle w:val="BasicParagraph"/>
                        <w:tabs>
                          <w:tab w:val="left" w:pos="340"/>
                        </w:tabs>
                        <w:rPr>
                          <w:rFonts w:asciiTheme="minorHAnsi" w:hAnsiTheme="minorHAnsi" w:cstheme="minorHAnsi"/>
                          <w:sz w:val="16"/>
                          <w:szCs w:val="16"/>
                        </w:rPr>
                      </w:pPr>
                    </w:p>
                    <w:p w14:paraId="525BFCEA"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b/>
                          <w:bCs/>
                          <w:sz w:val="16"/>
                          <w:szCs w:val="16"/>
                        </w:rPr>
                        <w:t>18</w:t>
                      </w:r>
                      <w:r w:rsidRPr="00237590">
                        <w:rPr>
                          <w:rFonts w:asciiTheme="minorHAnsi" w:hAnsiTheme="minorHAnsi" w:cstheme="minorHAnsi"/>
                          <w:b/>
                          <w:bCs/>
                          <w:sz w:val="16"/>
                          <w:szCs w:val="16"/>
                        </w:rPr>
                        <w:tab/>
                        <w:t>GST</w:t>
                      </w:r>
                    </w:p>
                    <w:p w14:paraId="2E0290D9"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18.1</w:t>
                      </w:r>
                      <w:r w:rsidRPr="00237590">
                        <w:rPr>
                          <w:rFonts w:asciiTheme="minorHAnsi" w:hAnsiTheme="minorHAnsi" w:cstheme="minorHAnsi"/>
                          <w:sz w:val="16"/>
                          <w:szCs w:val="16"/>
                        </w:rPr>
                        <w:tab/>
                        <w:t>If any supply made under or in connection with this Agreement is a taxable supply, the consideration that the recipient of that taxable supply must otherwise pay or provide for that taxable supply is increased by the amount of any GST payable in respect of that taxable supply, subject to a valid tax invoice being delivered to the recipient.</w:t>
                      </w:r>
                    </w:p>
                    <w:p w14:paraId="337BA7A1"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18.2</w:t>
                      </w:r>
                      <w:r w:rsidRPr="00237590">
                        <w:rPr>
                          <w:rFonts w:asciiTheme="minorHAnsi" w:hAnsiTheme="minorHAnsi" w:cstheme="minorHAnsi"/>
                          <w:sz w:val="16"/>
                          <w:szCs w:val="16"/>
                        </w:rPr>
                        <w:tab/>
                        <w:t>Words or expressions used in this clause and Agreement which have a particular meaning in the A New Tax System (Goods and Services Tax) Act 1999 (</w:t>
                      </w:r>
                      <w:proofErr w:type="spellStart"/>
                      <w:r w:rsidRPr="00237590">
                        <w:rPr>
                          <w:rFonts w:asciiTheme="minorHAnsi" w:hAnsiTheme="minorHAnsi" w:cstheme="minorHAnsi"/>
                          <w:sz w:val="16"/>
                          <w:szCs w:val="16"/>
                        </w:rPr>
                        <w:t>Cth</w:t>
                      </w:r>
                      <w:proofErr w:type="spellEnd"/>
                      <w:r w:rsidRPr="00237590">
                        <w:rPr>
                          <w:rFonts w:asciiTheme="minorHAnsi" w:hAnsiTheme="minorHAnsi" w:cstheme="minorHAnsi"/>
                          <w:sz w:val="16"/>
                          <w:szCs w:val="16"/>
                        </w:rPr>
                        <w:t xml:space="preserve">) have the same </w:t>
                      </w:r>
                      <w:proofErr w:type="gramStart"/>
                      <w:r w:rsidRPr="00237590">
                        <w:rPr>
                          <w:rFonts w:asciiTheme="minorHAnsi" w:hAnsiTheme="minorHAnsi" w:cstheme="minorHAnsi"/>
                          <w:sz w:val="16"/>
                          <w:szCs w:val="16"/>
                        </w:rPr>
                        <w:t>meaning, unless</w:t>
                      </w:r>
                      <w:proofErr w:type="gramEnd"/>
                      <w:r w:rsidRPr="00237590">
                        <w:rPr>
                          <w:rFonts w:asciiTheme="minorHAnsi" w:hAnsiTheme="minorHAnsi" w:cstheme="minorHAnsi"/>
                          <w:sz w:val="16"/>
                          <w:szCs w:val="16"/>
                        </w:rPr>
                        <w:t xml:space="preserve"> the context otherwise requires.</w:t>
                      </w:r>
                    </w:p>
                    <w:p w14:paraId="29DA9A51" w14:textId="77777777" w:rsidR="00D16CD6" w:rsidRPr="00237590" w:rsidRDefault="00D16CD6" w:rsidP="00D16CD6">
                      <w:pPr>
                        <w:pStyle w:val="BasicParagraph"/>
                        <w:tabs>
                          <w:tab w:val="left" w:pos="340"/>
                        </w:tabs>
                        <w:rPr>
                          <w:rFonts w:asciiTheme="minorHAnsi" w:hAnsiTheme="minorHAnsi" w:cstheme="minorHAnsi"/>
                          <w:sz w:val="16"/>
                          <w:szCs w:val="16"/>
                        </w:rPr>
                      </w:pPr>
                    </w:p>
                    <w:p w14:paraId="425ECC33"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b/>
                          <w:bCs/>
                          <w:sz w:val="16"/>
                          <w:szCs w:val="16"/>
                        </w:rPr>
                        <w:t>19</w:t>
                      </w:r>
                      <w:r w:rsidRPr="00237590">
                        <w:rPr>
                          <w:rFonts w:asciiTheme="minorHAnsi" w:hAnsiTheme="minorHAnsi" w:cstheme="minorHAnsi"/>
                          <w:b/>
                          <w:bCs/>
                          <w:sz w:val="16"/>
                          <w:szCs w:val="16"/>
                        </w:rPr>
                        <w:tab/>
                        <w:t>Waiver</w:t>
                      </w:r>
                    </w:p>
                    <w:p w14:paraId="49CC91E6"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19.1</w:t>
                      </w:r>
                      <w:r w:rsidRPr="00237590">
                        <w:rPr>
                          <w:rFonts w:asciiTheme="minorHAnsi" w:hAnsiTheme="minorHAnsi" w:cstheme="minorHAnsi"/>
                          <w:sz w:val="16"/>
                          <w:szCs w:val="16"/>
                        </w:rPr>
                        <w:tab/>
                        <w:t>A party waives a right under this Agreement only if it does so in writing. A party does not waive a right simply because it fails to exercise a right or only exercises part of the right. A waiver of one breach of a term of this Agreement does not operate as a waiver of another of another breach of the same term or any other term.</w:t>
                      </w:r>
                    </w:p>
                    <w:p w14:paraId="4806086F" w14:textId="77777777" w:rsidR="00D16CD6" w:rsidRPr="00237590" w:rsidRDefault="00D16CD6" w:rsidP="00D16CD6">
                      <w:pPr>
                        <w:pStyle w:val="BasicParagraph"/>
                        <w:tabs>
                          <w:tab w:val="left" w:pos="340"/>
                        </w:tabs>
                        <w:rPr>
                          <w:rFonts w:asciiTheme="minorHAnsi" w:hAnsiTheme="minorHAnsi" w:cstheme="minorHAnsi"/>
                          <w:sz w:val="16"/>
                          <w:szCs w:val="16"/>
                        </w:rPr>
                      </w:pPr>
                    </w:p>
                    <w:p w14:paraId="2A7E6909"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b/>
                          <w:bCs/>
                          <w:sz w:val="16"/>
                          <w:szCs w:val="16"/>
                        </w:rPr>
                        <w:t>20</w:t>
                      </w:r>
                      <w:r w:rsidRPr="00237590">
                        <w:rPr>
                          <w:rFonts w:asciiTheme="minorHAnsi" w:hAnsiTheme="minorHAnsi" w:cstheme="minorHAnsi"/>
                          <w:b/>
                          <w:bCs/>
                          <w:sz w:val="16"/>
                          <w:szCs w:val="16"/>
                        </w:rPr>
                        <w:tab/>
                        <w:t xml:space="preserve">Entire </w:t>
                      </w:r>
                      <w:proofErr w:type="gramStart"/>
                      <w:r w:rsidRPr="00237590">
                        <w:rPr>
                          <w:rFonts w:asciiTheme="minorHAnsi" w:hAnsiTheme="minorHAnsi" w:cstheme="minorHAnsi"/>
                          <w:b/>
                          <w:bCs/>
                          <w:sz w:val="16"/>
                          <w:szCs w:val="16"/>
                        </w:rPr>
                        <w:t>agreement</w:t>
                      </w:r>
                      <w:proofErr w:type="gramEnd"/>
                    </w:p>
                    <w:p w14:paraId="4E904886"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20.1</w:t>
                      </w:r>
                      <w:r w:rsidRPr="00237590">
                        <w:rPr>
                          <w:rFonts w:asciiTheme="minorHAnsi" w:hAnsiTheme="minorHAnsi" w:cstheme="minorHAnsi"/>
                          <w:sz w:val="16"/>
                          <w:szCs w:val="16"/>
                        </w:rPr>
                        <w:tab/>
                        <w:t xml:space="preserve">This Agreement compromises the entire agreement between the Supplier and the Buyer. The provisions of this Agreement will prevail over any terms and conditions of the Buyer </w:t>
                      </w:r>
                      <w:proofErr w:type="gramStart"/>
                      <w:r w:rsidRPr="00237590">
                        <w:rPr>
                          <w:rFonts w:asciiTheme="minorHAnsi" w:hAnsiTheme="minorHAnsi" w:cstheme="minorHAnsi"/>
                          <w:sz w:val="16"/>
                          <w:szCs w:val="16"/>
                        </w:rPr>
                        <w:t>whether or not</w:t>
                      </w:r>
                      <w:proofErr w:type="gramEnd"/>
                      <w:r w:rsidRPr="00237590">
                        <w:rPr>
                          <w:rFonts w:asciiTheme="minorHAnsi" w:hAnsiTheme="minorHAnsi" w:cstheme="minorHAnsi"/>
                          <w:sz w:val="16"/>
                          <w:szCs w:val="16"/>
                        </w:rPr>
                        <w:t xml:space="preserve"> any inconsistency arises.</w:t>
                      </w:r>
                    </w:p>
                    <w:p w14:paraId="103B16BF" w14:textId="77777777" w:rsidR="00D16CD6" w:rsidRPr="00237590" w:rsidRDefault="00D16CD6" w:rsidP="00D16CD6">
                      <w:pPr>
                        <w:pStyle w:val="BasicParagraph"/>
                        <w:tabs>
                          <w:tab w:val="left" w:pos="340"/>
                        </w:tabs>
                        <w:rPr>
                          <w:rFonts w:asciiTheme="minorHAnsi" w:hAnsiTheme="minorHAnsi" w:cstheme="minorHAnsi"/>
                          <w:sz w:val="16"/>
                          <w:szCs w:val="16"/>
                        </w:rPr>
                      </w:pPr>
                    </w:p>
                    <w:p w14:paraId="45E45D9A"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b/>
                          <w:bCs/>
                          <w:sz w:val="16"/>
                          <w:szCs w:val="16"/>
                        </w:rPr>
                        <w:t>21</w:t>
                      </w:r>
                      <w:r w:rsidRPr="00237590">
                        <w:rPr>
                          <w:rFonts w:asciiTheme="minorHAnsi" w:hAnsiTheme="minorHAnsi" w:cstheme="minorHAnsi"/>
                          <w:b/>
                          <w:bCs/>
                          <w:sz w:val="16"/>
                          <w:szCs w:val="16"/>
                        </w:rPr>
                        <w:tab/>
                        <w:t>Variations</w:t>
                      </w:r>
                    </w:p>
                    <w:p w14:paraId="64E7A9F8"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21.1</w:t>
                      </w:r>
                      <w:r w:rsidRPr="00237590">
                        <w:rPr>
                          <w:rFonts w:asciiTheme="minorHAnsi" w:hAnsiTheme="minorHAnsi" w:cstheme="minorHAnsi"/>
                          <w:sz w:val="16"/>
                          <w:szCs w:val="16"/>
                        </w:rPr>
                        <w:tab/>
                        <w:t>Alterations or variations to this Agreement or any other specifications or documents will not be legally binding upon the Supplier unless agreed in writing.</w:t>
                      </w:r>
                    </w:p>
                    <w:p w14:paraId="267084CF" w14:textId="77777777" w:rsidR="00D16CD6" w:rsidRPr="00237590" w:rsidRDefault="00D16CD6" w:rsidP="00D16CD6">
                      <w:pPr>
                        <w:pStyle w:val="BasicParagraph"/>
                        <w:tabs>
                          <w:tab w:val="left" w:pos="340"/>
                        </w:tabs>
                        <w:rPr>
                          <w:rFonts w:asciiTheme="minorHAnsi" w:hAnsiTheme="minorHAnsi" w:cstheme="minorHAnsi"/>
                          <w:sz w:val="16"/>
                          <w:szCs w:val="16"/>
                        </w:rPr>
                      </w:pPr>
                    </w:p>
                    <w:p w14:paraId="45A3BA63"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b/>
                          <w:bCs/>
                          <w:sz w:val="16"/>
                          <w:szCs w:val="16"/>
                        </w:rPr>
                        <w:t>22</w:t>
                      </w:r>
                      <w:r w:rsidRPr="00237590">
                        <w:rPr>
                          <w:rFonts w:asciiTheme="minorHAnsi" w:hAnsiTheme="minorHAnsi" w:cstheme="minorHAnsi"/>
                          <w:b/>
                          <w:bCs/>
                          <w:sz w:val="16"/>
                          <w:szCs w:val="16"/>
                        </w:rPr>
                        <w:tab/>
                        <w:t>Notices</w:t>
                      </w:r>
                    </w:p>
                    <w:p w14:paraId="353242DB"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22.1</w:t>
                      </w:r>
                      <w:r w:rsidRPr="00237590">
                        <w:rPr>
                          <w:rFonts w:asciiTheme="minorHAnsi" w:hAnsiTheme="minorHAnsi" w:cstheme="minorHAnsi"/>
                          <w:sz w:val="16"/>
                          <w:szCs w:val="16"/>
                        </w:rPr>
                        <w:tab/>
                        <w:t xml:space="preserve">All notices served by the </w:t>
                      </w:r>
                      <w:proofErr w:type="gramStart"/>
                      <w:r w:rsidRPr="00237590">
                        <w:rPr>
                          <w:rFonts w:asciiTheme="minorHAnsi" w:hAnsiTheme="minorHAnsi" w:cstheme="minorHAnsi"/>
                          <w:sz w:val="16"/>
                          <w:szCs w:val="16"/>
                        </w:rPr>
                        <w:t>Supplier</w:t>
                      </w:r>
                      <w:proofErr w:type="gramEnd"/>
                      <w:r w:rsidRPr="00237590">
                        <w:rPr>
                          <w:rFonts w:asciiTheme="minorHAnsi" w:hAnsiTheme="minorHAnsi" w:cstheme="minorHAnsi"/>
                          <w:sz w:val="16"/>
                          <w:szCs w:val="16"/>
                        </w:rPr>
                        <w:t xml:space="preserve"> or the Buyer will be in writing and sent to the address in the Agreement Details.</w:t>
                      </w:r>
                    </w:p>
                    <w:p w14:paraId="643B8BB2"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22.2</w:t>
                      </w:r>
                      <w:r w:rsidRPr="00237590">
                        <w:rPr>
                          <w:rFonts w:asciiTheme="minorHAnsi" w:hAnsiTheme="minorHAnsi" w:cstheme="minorHAnsi"/>
                          <w:sz w:val="16"/>
                          <w:szCs w:val="16"/>
                        </w:rPr>
                        <w:tab/>
                        <w:t xml:space="preserve">A notice will be regarded as given and/ or </w:t>
                      </w:r>
                      <w:proofErr w:type="gramStart"/>
                      <w:r w:rsidRPr="00237590">
                        <w:rPr>
                          <w:rFonts w:asciiTheme="minorHAnsi" w:hAnsiTheme="minorHAnsi" w:cstheme="minorHAnsi"/>
                          <w:sz w:val="16"/>
                          <w:szCs w:val="16"/>
                        </w:rPr>
                        <w:t>received</w:t>
                      </w:r>
                      <w:proofErr w:type="gramEnd"/>
                    </w:p>
                    <w:p w14:paraId="5B6B1815"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(a)</w:t>
                      </w:r>
                      <w:r w:rsidRPr="00237590">
                        <w:rPr>
                          <w:rFonts w:asciiTheme="minorHAnsi" w:hAnsiTheme="minorHAnsi" w:cstheme="minorHAnsi"/>
                          <w:sz w:val="16"/>
                          <w:szCs w:val="16"/>
                        </w:rPr>
                        <w:tab/>
                        <w:t xml:space="preserve">if it is delivered by </w:t>
                      </w:r>
                      <w:proofErr w:type="gramStart"/>
                      <w:r w:rsidRPr="00237590">
                        <w:rPr>
                          <w:rFonts w:asciiTheme="minorHAnsi" w:hAnsiTheme="minorHAnsi" w:cstheme="minorHAnsi"/>
                          <w:sz w:val="16"/>
                          <w:szCs w:val="16"/>
                        </w:rPr>
                        <w:t>facsimile;</w:t>
                      </w:r>
                      <w:proofErr w:type="gramEnd"/>
                    </w:p>
                    <w:p w14:paraId="3687D777"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(b)</w:t>
                      </w:r>
                      <w:r w:rsidRPr="00237590">
                        <w:rPr>
                          <w:rFonts w:asciiTheme="minorHAnsi" w:hAnsiTheme="minorHAnsi" w:cstheme="minorHAnsi"/>
                          <w:sz w:val="16"/>
                          <w:szCs w:val="16"/>
                        </w:rPr>
                        <w:tab/>
                        <w:t xml:space="preserve">delivered by </w:t>
                      </w:r>
                      <w:proofErr w:type="gramStart"/>
                      <w:r w:rsidRPr="00237590">
                        <w:rPr>
                          <w:rFonts w:asciiTheme="minorHAnsi" w:hAnsiTheme="minorHAnsi" w:cstheme="minorHAnsi"/>
                          <w:sz w:val="16"/>
                          <w:szCs w:val="16"/>
                        </w:rPr>
                        <w:t>hand;</w:t>
                      </w:r>
                      <w:proofErr w:type="gramEnd"/>
                    </w:p>
                    <w:p w14:paraId="1461B10C"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(c)</w:t>
                      </w:r>
                      <w:r w:rsidRPr="00237590">
                        <w:rPr>
                          <w:rFonts w:asciiTheme="minorHAnsi" w:hAnsiTheme="minorHAnsi" w:cstheme="minorHAnsi"/>
                          <w:sz w:val="16"/>
                          <w:szCs w:val="16"/>
                        </w:rPr>
                        <w:tab/>
                        <w:t>delivered by mail, 3 days after posting.</w:t>
                      </w:r>
                    </w:p>
                    <w:p w14:paraId="02D1D169"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22.3</w:t>
                      </w:r>
                      <w:r w:rsidRPr="00237590">
                        <w:rPr>
                          <w:rFonts w:asciiTheme="minorHAnsi" w:hAnsiTheme="minorHAnsi" w:cstheme="minorHAnsi"/>
                          <w:sz w:val="16"/>
                          <w:szCs w:val="16"/>
                        </w:rPr>
                        <w:tab/>
                        <w:t xml:space="preserve">Any notice sent by facsimile or by hand after 5.00pm on a Business Day or on a </w:t>
                      </w:r>
                      <w:proofErr w:type="spellStart"/>
                      <w:proofErr w:type="gramStart"/>
                      <w:r w:rsidRPr="00237590">
                        <w:rPr>
                          <w:rFonts w:asciiTheme="minorHAnsi" w:hAnsiTheme="minorHAnsi" w:cstheme="minorHAnsi"/>
                          <w:sz w:val="16"/>
                          <w:szCs w:val="16"/>
                        </w:rPr>
                        <w:t>non Business</w:t>
                      </w:r>
                      <w:proofErr w:type="spellEnd"/>
                      <w:proofErr w:type="gramEnd"/>
                      <w:r w:rsidRPr="00237590">
                        <w:rPr>
                          <w:rFonts w:asciiTheme="minorHAnsi" w:hAnsiTheme="minorHAnsi" w:cstheme="minorHAnsi"/>
                          <w:sz w:val="16"/>
                          <w:szCs w:val="16"/>
                        </w:rPr>
                        <w:t xml:space="preserve"> Day delivery will be 9.00am on the next Business Day.</w:t>
                      </w:r>
                    </w:p>
                    <w:p w14:paraId="465B5786" w14:textId="77777777" w:rsidR="00D16CD6" w:rsidRPr="00237590" w:rsidRDefault="00D16CD6" w:rsidP="00D16CD6">
                      <w:pPr>
                        <w:pStyle w:val="BasicParagraph"/>
                        <w:tabs>
                          <w:tab w:val="left" w:pos="340"/>
                        </w:tabs>
                        <w:rPr>
                          <w:rFonts w:asciiTheme="minorHAnsi" w:hAnsiTheme="minorHAnsi" w:cstheme="minorHAnsi"/>
                          <w:sz w:val="16"/>
                          <w:szCs w:val="16"/>
                        </w:rPr>
                      </w:pPr>
                    </w:p>
                    <w:p w14:paraId="39399A3B"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b/>
                          <w:bCs/>
                          <w:sz w:val="16"/>
                          <w:szCs w:val="16"/>
                        </w:rPr>
                        <w:t>23</w:t>
                      </w:r>
                      <w:r w:rsidRPr="00237590">
                        <w:rPr>
                          <w:rFonts w:asciiTheme="minorHAnsi" w:hAnsiTheme="minorHAnsi" w:cstheme="minorHAnsi"/>
                          <w:b/>
                          <w:bCs/>
                          <w:sz w:val="16"/>
                          <w:szCs w:val="16"/>
                        </w:rPr>
                        <w:tab/>
                        <w:t>Governing law</w:t>
                      </w:r>
                    </w:p>
                    <w:p w14:paraId="71DE9F26"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23.1</w:t>
                      </w:r>
                      <w:r w:rsidRPr="00237590">
                        <w:rPr>
                          <w:rFonts w:asciiTheme="minorHAnsi" w:hAnsiTheme="minorHAnsi" w:cstheme="minorHAnsi"/>
                          <w:sz w:val="16"/>
                          <w:szCs w:val="16"/>
                        </w:rPr>
                        <w:tab/>
                        <w:t>This Agreement will be governed and construed in accordance with the law of the State of Queensland, Australia, and the parties submit to the exclusive jurisdiction of the courts of Queensland.</w:t>
                      </w:r>
                    </w:p>
                    <w:p w14:paraId="048C6D38" w14:textId="77777777" w:rsidR="00D16CD6" w:rsidRPr="00237590" w:rsidRDefault="00D16CD6" w:rsidP="00D16CD6">
                      <w:pPr>
                        <w:pStyle w:val="BasicParagraph"/>
                        <w:tabs>
                          <w:tab w:val="left" w:pos="340"/>
                        </w:tabs>
                        <w:rPr>
                          <w:rFonts w:asciiTheme="minorHAnsi" w:hAnsiTheme="minorHAnsi" w:cstheme="minorHAnsi"/>
                          <w:sz w:val="16"/>
                          <w:szCs w:val="16"/>
                        </w:rPr>
                      </w:pPr>
                    </w:p>
                    <w:p w14:paraId="1A46ACED"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b/>
                          <w:bCs/>
                          <w:sz w:val="16"/>
                          <w:szCs w:val="16"/>
                        </w:rPr>
                        <w:t>24</w:t>
                      </w:r>
                      <w:r w:rsidRPr="00237590">
                        <w:rPr>
                          <w:rFonts w:asciiTheme="minorHAnsi" w:hAnsiTheme="minorHAnsi" w:cstheme="minorHAnsi"/>
                          <w:b/>
                          <w:bCs/>
                          <w:sz w:val="16"/>
                          <w:szCs w:val="16"/>
                        </w:rPr>
                        <w:tab/>
                        <w:t>Subcontracting and assignmen</w:t>
                      </w:r>
                      <w:r w:rsidRPr="00237590">
                        <w:rPr>
                          <w:rFonts w:asciiTheme="minorHAnsi" w:hAnsiTheme="minorHAnsi" w:cstheme="minorHAnsi"/>
                          <w:sz w:val="16"/>
                          <w:szCs w:val="16"/>
                        </w:rPr>
                        <w:t>t</w:t>
                      </w:r>
                    </w:p>
                    <w:p w14:paraId="2464C0B0" w14:textId="77777777" w:rsidR="00D16CD6" w:rsidRPr="00237590" w:rsidRDefault="00D16CD6" w:rsidP="00D16CD6">
                      <w:pPr>
                        <w:pStyle w:val="BasicParagraph"/>
                        <w:tabs>
                          <w:tab w:val="left" w:pos="340"/>
                        </w:tabs>
                        <w:rPr>
                          <w:rFonts w:asciiTheme="minorHAnsi" w:hAnsiTheme="minorHAnsi" w:cstheme="minorHAnsi"/>
                          <w:sz w:val="16"/>
                          <w:szCs w:val="16"/>
                        </w:rPr>
                      </w:pPr>
                      <w:r w:rsidRPr="00237590">
                        <w:rPr>
                          <w:rFonts w:asciiTheme="minorHAnsi" w:hAnsiTheme="minorHAnsi" w:cstheme="minorHAnsi"/>
                          <w:sz w:val="16"/>
                          <w:szCs w:val="16"/>
                        </w:rPr>
                        <w:t>24.1</w:t>
                      </w:r>
                      <w:r w:rsidRPr="00237590">
                        <w:rPr>
                          <w:rFonts w:asciiTheme="minorHAnsi" w:hAnsiTheme="minorHAnsi" w:cstheme="minorHAnsi"/>
                          <w:sz w:val="16"/>
                          <w:szCs w:val="16"/>
                        </w:rPr>
                        <w:tab/>
                        <w:t>The Supplier may assign or subcontract all or any part of its obligations under this Agreement without the prior written agreement of the Buyer.</w:t>
                      </w:r>
                    </w:p>
                    <w:p w14:paraId="4840E971" w14:textId="77777777" w:rsidR="00D16CD6" w:rsidRPr="00237590" w:rsidRDefault="00D16CD6" w:rsidP="00D16CD6">
                      <w:pPr>
                        <w:rPr>
                          <w:rFonts w:cstheme="minorHAnsi"/>
                        </w:rPr>
                      </w:pPr>
                    </w:p>
                  </w:txbxContent>
                </v:textbox>
              </v:shape>
            </w:pict>
          </mc:Fallback>
        </mc:AlternateContent>
      </w:r>
      <w:r>
        <w:br w:type="page"/>
      </w:r>
    </w:p>
    <w:p w14:paraId="3D846204" w14:textId="4F5C80AB" w:rsidR="00500534" w:rsidRDefault="00481330">
      <w:r>
        <w:rPr>
          <w:noProof/>
        </w:rPr>
        <w:lastRenderedPageBreak/>
        <w:drawing>
          <wp:inline distT="0" distB="0" distL="0" distR="0" wp14:anchorId="2AC104D4" wp14:editId="374C570A">
            <wp:extent cx="7556500" cy="7518400"/>
            <wp:effectExtent l="0" t="0" r="0" b="0"/>
            <wp:docPr id="1864020546" name="Picture 1" descr="A person in a ca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020546" name="Picture 1" descr="A person in a car&#10;&#10;Description automatically generated with low confidenc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556500" cy="7518400"/>
                    </a:xfrm>
                    <a:prstGeom prst="rect">
                      <a:avLst/>
                    </a:prstGeom>
                  </pic:spPr>
                </pic:pic>
              </a:graphicData>
            </a:graphic>
          </wp:inline>
        </w:drawing>
      </w:r>
    </w:p>
    <w:p w14:paraId="037E4038" w14:textId="77777777" w:rsidR="00A96E48" w:rsidRDefault="00A96E48"/>
    <w:p w14:paraId="378E9811" w14:textId="746C9B51" w:rsidR="00A96E48" w:rsidRDefault="00A96E48" w:rsidP="00A96E48">
      <w:pPr>
        <w:jc w:val="center"/>
      </w:pPr>
      <w:r>
        <w:rPr>
          <w:noProof/>
        </w:rPr>
        <w:drawing>
          <wp:inline distT="0" distB="0" distL="0" distR="0" wp14:anchorId="058F55C9" wp14:editId="53FD4224">
            <wp:extent cx="3162925" cy="1321966"/>
            <wp:effectExtent l="0" t="0" r="0" b="0"/>
            <wp:docPr id="1754286242" name="Picture 1754286242" descr="A logo for a company&#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logo for a company&#10;&#10;Description automatically generated with low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23855" cy="1347432"/>
                    </a:xfrm>
                    <a:prstGeom prst="rect">
                      <a:avLst/>
                    </a:prstGeom>
                  </pic:spPr>
                </pic:pic>
              </a:graphicData>
            </a:graphic>
          </wp:inline>
        </w:drawing>
      </w:r>
    </w:p>
    <w:p w14:paraId="4B499CEF" w14:textId="77777777" w:rsidR="00A96E48" w:rsidRDefault="00A96E48" w:rsidP="00A96E48"/>
    <w:tbl>
      <w:tblPr>
        <w:tblStyle w:val="TableGrid"/>
        <w:tblpPr w:leftFromText="180" w:rightFromText="180" w:vertAnchor="text" w:horzAnchor="margin" w:tblpXSpec="center" w:tblpY="347"/>
        <w:tblW w:w="0" w:type="auto"/>
        <w:tblBorders>
          <w:top w:val="none" w:sz="0" w:space="0" w:color="auto"/>
          <w:left w:val="none" w:sz="0" w:space="0" w:color="auto"/>
          <w:bottom w:val="none" w:sz="0" w:space="0" w:color="auto"/>
          <w:right w:val="none" w:sz="0" w:space="0" w:color="auto"/>
          <w:insideH w:val="none" w:sz="0" w:space="0" w:color="auto"/>
          <w:insideV w:val="single" w:sz="2" w:space="0" w:color="70AD47"/>
        </w:tblBorders>
        <w:tblLook w:val="04A0" w:firstRow="1" w:lastRow="0" w:firstColumn="1" w:lastColumn="0" w:noHBand="0" w:noVBand="1"/>
      </w:tblPr>
      <w:tblGrid>
        <w:gridCol w:w="4313"/>
        <w:gridCol w:w="3355"/>
        <w:gridCol w:w="3285"/>
      </w:tblGrid>
      <w:tr w:rsidR="00A96E48" w14:paraId="3D98FCDB" w14:textId="77777777" w:rsidTr="0095459A">
        <w:trPr>
          <w:trHeight w:val="274"/>
        </w:trPr>
        <w:tc>
          <w:tcPr>
            <w:tcW w:w="4313" w:type="dxa"/>
          </w:tcPr>
          <w:p w14:paraId="01780EA0" w14:textId="77777777" w:rsidR="00A96E48" w:rsidRPr="00A96E48" w:rsidRDefault="00A96E48" w:rsidP="00A96E48">
            <w:pPr>
              <w:pStyle w:val="BasicParagraph"/>
              <w:rPr>
                <w:rFonts w:asciiTheme="minorHAnsi" w:hAnsiTheme="minorHAnsi" w:cstheme="minorHAnsi"/>
                <w:sz w:val="20"/>
                <w:szCs w:val="20"/>
              </w:rPr>
            </w:pPr>
            <w:r w:rsidRPr="00A96E48">
              <w:rPr>
                <w:rFonts w:asciiTheme="minorHAnsi" w:hAnsiTheme="minorHAnsi" w:cstheme="minorHAnsi"/>
                <w:sz w:val="20"/>
                <w:szCs w:val="20"/>
              </w:rPr>
              <w:t>PH: 1300 787 724      E: info@russellair.com.au</w:t>
            </w:r>
          </w:p>
          <w:p w14:paraId="75D5BF67" w14:textId="77777777" w:rsidR="00A96E48" w:rsidRPr="00A96E48" w:rsidRDefault="00A96E48" w:rsidP="00A96E48">
            <w:pPr>
              <w:pStyle w:val="BasicParagraph"/>
              <w:rPr>
                <w:rFonts w:asciiTheme="minorHAnsi" w:hAnsiTheme="minorHAnsi" w:cstheme="minorHAnsi"/>
                <w:sz w:val="20"/>
                <w:szCs w:val="20"/>
              </w:rPr>
            </w:pPr>
          </w:p>
          <w:p w14:paraId="241CC3DD" w14:textId="77777777" w:rsidR="00A96E48" w:rsidRPr="00A96E48" w:rsidRDefault="00A96E48" w:rsidP="00A96E48">
            <w:pPr>
              <w:pStyle w:val="BasicParagraph"/>
              <w:rPr>
                <w:rFonts w:asciiTheme="minorHAnsi" w:hAnsiTheme="minorHAnsi" w:cstheme="minorHAnsi"/>
                <w:sz w:val="20"/>
                <w:szCs w:val="20"/>
              </w:rPr>
            </w:pPr>
            <w:r w:rsidRPr="00A96E48">
              <w:rPr>
                <w:rFonts w:asciiTheme="minorHAnsi" w:hAnsiTheme="minorHAnsi" w:cstheme="minorHAnsi"/>
                <w:sz w:val="20"/>
                <w:szCs w:val="20"/>
              </w:rPr>
              <w:t xml:space="preserve">A: 28/388 Newman Road, </w:t>
            </w:r>
            <w:proofErr w:type="spellStart"/>
            <w:r w:rsidRPr="00A96E48">
              <w:rPr>
                <w:rFonts w:asciiTheme="minorHAnsi" w:hAnsiTheme="minorHAnsi" w:cstheme="minorHAnsi"/>
                <w:sz w:val="20"/>
                <w:szCs w:val="20"/>
              </w:rPr>
              <w:t>Geebung</w:t>
            </w:r>
            <w:proofErr w:type="spellEnd"/>
            <w:r w:rsidRPr="00A96E48">
              <w:rPr>
                <w:rFonts w:asciiTheme="minorHAnsi" w:hAnsiTheme="minorHAnsi" w:cstheme="minorHAnsi"/>
                <w:sz w:val="20"/>
                <w:szCs w:val="20"/>
              </w:rPr>
              <w:t xml:space="preserve"> QLD 4034</w:t>
            </w:r>
          </w:p>
          <w:p w14:paraId="7E92B472" w14:textId="77777777" w:rsidR="00A96E48" w:rsidRPr="00A96E48" w:rsidRDefault="00A96E48" w:rsidP="00A96E48">
            <w:pPr>
              <w:pStyle w:val="BasicParagraph"/>
              <w:rPr>
                <w:rFonts w:asciiTheme="minorHAnsi" w:hAnsiTheme="minorHAnsi" w:cstheme="minorHAnsi"/>
                <w:sz w:val="20"/>
                <w:szCs w:val="20"/>
              </w:rPr>
            </w:pPr>
          </w:p>
          <w:p w14:paraId="5D217E56" w14:textId="77777777" w:rsidR="00A96E48" w:rsidRPr="00A96E48" w:rsidRDefault="00A96E48" w:rsidP="00A96E48">
            <w:pPr>
              <w:pStyle w:val="BasicParagraph"/>
              <w:rPr>
                <w:rFonts w:asciiTheme="minorHAnsi" w:hAnsiTheme="minorHAnsi" w:cstheme="minorHAnsi"/>
                <w:sz w:val="20"/>
                <w:szCs w:val="20"/>
              </w:rPr>
            </w:pPr>
            <w:r w:rsidRPr="00A96E48">
              <w:rPr>
                <w:rFonts w:asciiTheme="minorHAnsi" w:hAnsiTheme="minorHAnsi" w:cstheme="minorHAnsi"/>
                <w:sz w:val="20"/>
                <w:szCs w:val="20"/>
              </w:rPr>
              <w:t>A: 6/1 Packer Road, Baringa QLD 4551</w:t>
            </w:r>
          </w:p>
          <w:p w14:paraId="6A9FD1A9" w14:textId="77777777" w:rsidR="00A96E48" w:rsidRDefault="00A96E48" w:rsidP="00A96E48"/>
        </w:tc>
        <w:tc>
          <w:tcPr>
            <w:tcW w:w="3355" w:type="dxa"/>
          </w:tcPr>
          <w:p w14:paraId="04F23741" w14:textId="5E3BF7D4" w:rsidR="00A96E48" w:rsidRPr="00A96E48" w:rsidRDefault="00A96E48" w:rsidP="00A96E48">
            <w:pPr>
              <w:pStyle w:val="BasicParagraph"/>
              <w:rPr>
                <w:rFonts w:asciiTheme="minorHAnsi" w:hAnsiTheme="minorHAnsi" w:cstheme="minorHAnsi"/>
                <w:sz w:val="20"/>
                <w:szCs w:val="20"/>
              </w:rPr>
            </w:pPr>
            <w:r>
              <w:rPr>
                <w:rFonts w:asciiTheme="minorHAnsi" w:hAnsiTheme="minorHAnsi" w:cstheme="minorHAnsi"/>
                <w:sz w:val="20"/>
                <w:szCs w:val="20"/>
              </w:rPr>
              <w:t xml:space="preserve">     </w:t>
            </w:r>
            <w:proofErr w:type="spellStart"/>
            <w:r w:rsidRPr="00A96E48">
              <w:rPr>
                <w:rFonts w:asciiTheme="minorHAnsi" w:hAnsiTheme="minorHAnsi" w:cstheme="minorHAnsi"/>
                <w:sz w:val="20"/>
                <w:szCs w:val="20"/>
              </w:rPr>
              <w:t>ARCtick</w:t>
            </w:r>
            <w:proofErr w:type="spellEnd"/>
            <w:r w:rsidRPr="00A96E48">
              <w:rPr>
                <w:rFonts w:asciiTheme="minorHAnsi" w:hAnsiTheme="minorHAnsi" w:cstheme="minorHAnsi"/>
                <w:sz w:val="20"/>
                <w:szCs w:val="20"/>
              </w:rPr>
              <w:t xml:space="preserve"> </w:t>
            </w:r>
            <w:proofErr w:type="spellStart"/>
            <w:r w:rsidRPr="00A96E48">
              <w:rPr>
                <w:rFonts w:asciiTheme="minorHAnsi" w:hAnsiTheme="minorHAnsi" w:cstheme="minorHAnsi"/>
                <w:sz w:val="20"/>
                <w:szCs w:val="20"/>
              </w:rPr>
              <w:t>licence</w:t>
            </w:r>
            <w:proofErr w:type="spellEnd"/>
            <w:r w:rsidRPr="00A96E48">
              <w:rPr>
                <w:rFonts w:asciiTheme="minorHAnsi" w:hAnsiTheme="minorHAnsi" w:cstheme="minorHAnsi"/>
                <w:sz w:val="20"/>
                <w:szCs w:val="20"/>
              </w:rPr>
              <w:t>: AU42861</w:t>
            </w:r>
          </w:p>
          <w:p w14:paraId="5B3E68DE" w14:textId="77777777" w:rsidR="00A96E48" w:rsidRPr="00A96E48" w:rsidRDefault="00A96E48" w:rsidP="00A96E48">
            <w:pPr>
              <w:pStyle w:val="BasicParagraph"/>
              <w:rPr>
                <w:rFonts w:asciiTheme="minorHAnsi" w:hAnsiTheme="minorHAnsi" w:cstheme="minorHAnsi"/>
                <w:sz w:val="20"/>
                <w:szCs w:val="20"/>
              </w:rPr>
            </w:pPr>
          </w:p>
          <w:p w14:paraId="0449E598" w14:textId="18ACF1D9" w:rsidR="00A96E48" w:rsidRPr="00A96E48" w:rsidRDefault="00A96E48" w:rsidP="00A96E48">
            <w:pPr>
              <w:pStyle w:val="BasicParagraph"/>
              <w:rPr>
                <w:rFonts w:asciiTheme="minorHAnsi" w:hAnsiTheme="minorHAnsi" w:cstheme="minorHAnsi"/>
                <w:sz w:val="20"/>
                <w:szCs w:val="20"/>
              </w:rPr>
            </w:pPr>
            <w:r>
              <w:rPr>
                <w:rFonts w:asciiTheme="minorHAnsi" w:hAnsiTheme="minorHAnsi" w:cstheme="minorHAnsi"/>
                <w:sz w:val="20"/>
                <w:szCs w:val="20"/>
              </w:rPr>
              <w:t xml:space="preserve">     </w:t>
            </w:r>
            <w:r w:rsidRPr="00A96E48">
              <w:rPr>
                <w:rFonts w:asciiTheme="minorHAnsi" w:hAnsiTheme="minorHAnsi" w:cstheme="minorHAnsi"/>
                <w:sz w:val="20"/>
                <w:szCs w:val="20"/>
              </w:rPr>
              <w:t xml:space="preserve">QBCC </w:t>
            </w:r>
            <w:proofErr w:type="spellStart"/>
            <w:r w:rsidRPr="00A96E48">
              <w:rPr>
                <w:rFonts w:asciiTheme="minorHAnsi" w:hAnsiTheme="minorHAnsi" w:cstheme="minorHAnsi"/>
                <w:sz w:val="20"/>
                <w:szCs w:val="20"/>
              </w:rPr>
              <w:t>licence</w:t>
            </w:r>
            <w:proofErr w:type="spellEnd"/>
            <w:r w:rsidRPr="00A96E48">
              <w:rPr>
                <w:rFonts w:asciiTheme="minorHAnsi" w:hAnsiTheme="minorHAnsi" w:cstheme="minorHAnsi"/>
                <w:sz w:val="20"/>
                <w:szCs w:val="20"/>
              </w:rPr>
              <w:t>: 15043367</w:t>
            </w:r>
          </w:p>
          <w:p w14:paraId="21F99CA3" w14:textId="77777777" w:rsidR="00A96E48" w:rsidRPr="00A96E48" w:rsidRDefault="00A96E48" w:rsidP="00A96E48">
            <w:pPr>
              <w:pStyle w:val="BasicParagraph"/>
              <w:rPr>
                <w:rFonts w:asciiTheme="minorHAnsi" w:hAnsiTheme="minorHAnsi" w:cstheme="minorHAnsi"/>
                <w:sz w:val="20"/>
                <w:szCs w:val="20"/>
              </w:rPr>
            </w:pPr>
          </w:p>
          <w:p w14:paraId="4BA00576" w14:textId="43F6AE27" w:rsidR="00A96E48" w:rsidRDefault="00A96E48" w:rsidP="00A96E48">
            <w:r>
              <w:rPr>
                <w:rFonts w:cstheme="minorHAnsi"/>
                <w:sz w:val="20"/>
                <w:szCs w:val="20"/>
              </w:rPr>
              <w:t xml:space="preserve">     </w:t>
            </w:r>
            <w:r w:rsidRPr="00A96E48">
              <w:rPr>
                <w:rFonts w:cstheme="minorHAnsi"/>
                <w:sz w:val="20"/>
                <w:szCs w:val="20"/>
              </w:rPr>
              <w:t>QLD Electrical licence: 82506</w:t>
            </w:r>
          </w:p>
        </w:tc>
        <w:tc>
          <w:tcPr>
            <w:tcW w:w="3285" w:type="dxa"/>
          </w:tcPr>
          <w:p w14:paraId="54FE5F40" w14:textId="01011AC7" w:rsidR="00A96E48" w:rsidRDefault="00A96E48" w:rsidP="00A96E48">
            <w:pPr>
              <w:jc w:val="center"/>
            </w:pPr>
            <w:r>
              <w:rPr>
                <w:noProof/>
              </w:rPr>
              <w:br/>
            </w:r>
            <w:r>
              <w:rPr>
                <w:noProof/>
              </w:rPr>
              <w:drawing>
                <wp:inline distT="0" distB="0" distL="0" distR="0" wp14:anchorId="17DD0AF2" wp14:editId="3E95BE0F">
                  <wp:extent cx="1710273" cy="487106"/>
                  <wp:effectExtent l="0" t="0" r="4445" b="0"/>
                  <wp:docPr id="2097320986" name="Picture 2" descr="A picture containing font, graphics, screenshot, graphic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320986" name="Picture 2" descr="A picture containing font, graphics, screenshot, graphic desig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990068" cy="566795"/>
                          </a:xfrm>
                          <a:prstGeom prst="rect">
                            <a:avLst/>
                          </a:prstGeom>
                        </pic:spPr>
                      </pic:pic>
                    </a:graphicData>
                  </a:graphic>
                </wp:inline>
              </w:drawing>
            </w:r>
          </w:p>
        </w:tc>
      </w:tr>
    </w:tbl>
    <w:p w14:paraId="0F4C5AD2" w14:textId="77777777" w:rsidR="00A96E48" w:rsidRDefault="00A96E48" w:rsidP="00A96E48"/>
    <w:sectPr w:rsidR="00A96E48" w:rsidSect="003300E2">
      <w:pgSz w:w="11906" w:h="16838"/>
      <w:pgMar w:top="0" w:right="0" w:bottom="0" w:left="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709B2E" w14:textId="77777777" w:rsidR="003863AA" w:rsidRDefault="003863AA" w:rsidP="003300E2">
      <w:r>
        <w:separator/>
      </w:r>
    </w:p>
  </w:endnote>
  <w:endnote w:type="continuationSeparator" w:id="0">
    <w:p w14:paraId="1A549523" w14:textId="77777777" w:rsidR="003863AA" w:rsidRDefault="003863AA" w:rsidP="003300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inionPro-Regular">
    <w:altName w:val="Calibri"/>
    <w:panose1 w:val="020B0604020202020204"/>
    <w:charset w:val="4D"/>
    <w:family w:val="auto"/>
    <w:pitch w:val="default"/>
    <w:sig w:usb0="00000003" w:usb1="00000000" w:usb2="00000000" w:usb3="00000000" w:csb0="00000001" w:csb1="00000000"/>
  </w:font>
  <w:font w:name="Lato">
    <w:panose1 w:val="020F0502020204030203"/>
    <w:charset w:val="00"/>
    <w:family w:val="swiss"/>
    <w:pitch w:val="variable"/>
    <w:sig w:usb0="E10002FF" w:usb1="5000ECFF" w:usb2="00000021" w:usb3="00000000" w:csb0="0000019F" w:csb1="00000000"/>
  </w:font>
  <w:font w:name="Lato Light">
    <w:panose1 w:val="020F0502020204030203"/>
    <w:charset w:val="00"/>
    <w:family w:val="swiss"/>
    <w:pitch w:val="variable"/>
    <w:sig w:usb0="E10002FF" w:usb1="5000ECFF" w:usb2="00000021" w:usb3="00000000" w:csb0="0000019F" w:csb1="00000000"/>
  </w:font>
  <w:font w:name="ProximaNova-Bold">
    <w:altName w:val="Calibri"/>
    <w:panose1 w:val="020B0604020202020204"/>
    <w:charset w:val="00"/>
    <w:family w:val="auto"/>
    <w:pitch w:val="variable"/>
    <w:sig w:usb0="20000287" w:usb1="00000001" w:usb2="00000000" w:usb3="00000000" w:csb0="0000019F" w:csb1="00000000"/>
  </w:font>
  <w:font w:name="Proxima Nova Rg">
    <w:altName w:val="Tahoma"/>
    <w:panose1 w:val="020B0604020202020204"/>
    <w:charset w:val="00"/>
    <w:family w:val="auto"/>
    <w:pitch w:val="variable"/>
    <w:sig w:usb0="20000287" w:usb1="00000001" w:usb2="00000000" w:usb3="00000000" w:csb0="0000019F" w:csb1="00000000"/>
  </w:font>
  <w:font w:name="Proxima Nova Lt">
    <w:altName w:val="Tahoma"/>
    <w:panose1 w:val="020B0604020202020204"/>
    <w:charset w:val="00"/>
    <w:family w:val="auto"/>
    <w:notTrueType/>
    <w:pitch w:val="variable"/>
    <w:sig w:usb0="A00002EF" w:usb1="5000E0FB" w:usb2="00000000" w:usb3="00000000" w:csb0="0000019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45654A" w14:textId="77777777" w:rsidR="003863AA" w:rsidRDefault="003863AA" w:rsidP="003300E2">
      <w:r>
        <w:separator/>
      </w:r>
    </w:p>
  </w:footnote>
  <w:footnote w:type="continuationSeparator" w:id="0">
    <w:p w14:paraId="689692BD" w14:textId="77777777" w:rsidR="003863AA" w:rsidRDefault="003863AA" w:rsidP="003300E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8DC6893"/>
    <w:multiLevelType w:val="hybridMultilevel"/>
    <w:tmpl w:val="6F78B96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63A331FD"/>
    <w:multiLevelType w:val="hybridMultilevel"/>
    <w:tmpl w:val="F4B6AFC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781923AA"/>
    <w:multiLevelType w:val="hybridMultilevel"/>
    <w:tmpl w:val="633EC6A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786D4212"/>
    <w:multiLevelType w:val="hybridMultilevel"/>
    <w:tmpl w:val="FD28850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595866396">
    <w:abstractNumId w:val="1"/>
  </w:num>
  <w:num w:numId="2" w16cid:durableId="1375352295">
    <w:abstractNumId w:val="3"/>
  </w:num>
  <w:num w:numId="3" w16cid:durableId="1816415235">
    <w:abstractNumId w:val="0"/>
  </w:num>
  <w:num w:numId="4" w16cid:durableId="212757693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ctiveWritingStyle w:appName="MSWord" w:lang="en-US" w:vendorID="64" w:dllVersion="0" w:nlCheck="1" w:checkStyle="0"/>
  <w:activeWritingStyle w:appName="MSWord" w:lang="fr-CA" w:vendorID="64" w:dllVersion="0" w:nlCheck="1" w:checkStyle="0"/>
  <w:activeWritingStyle w:appName="MSWord" w:lang="en-GB" w:vendorID="64" w:dllVersion="0" w:nlCheck="1" w:checkStyle="0"/>
  <w:activeWritingStyle w:appName="MSWord" w:lang="en-US" w:vendorID="64" w:dllVersion="4096" w:nlCheck="1" w:checkStyle="0"/>
  <w:activeWritingStyle w:appName="MSWord" w:lang="en-GB" w:vendorID="64" w:dllVersion="4096" w:nlCheck="1" w:checkStyle="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00E2"/>
    <w:rsid w:val="00035BA8"/>
    <w:rsid w:val="00046442"/>
    <w:rsid w:val="00100099"/>
    <w:rsid w:val="001359CB"/>
    <w:rsid w:val="00177AA7"/>
    <w:rsid w:val="001D747A"/>
    <w:rsid w:val="00230B51"/>
    <w:rsid w:val="00237590"/>
    <w:rsid w:val="00250F9F"/>
    <w:rsid w:val="002A09FC"/>
    <w:rsid w:val="002C6BAC"/>
    <w:rsid w:val="00304F89"/>
    <w:rsid w:val="003300E2"/>
    <w:rsid w:val="0036064A"/>
    <w:rsid w:val="0036400F"/>
    <w:rsid w:val="003863AA"/>
    <w:rsid w:val="00387851"/>
    <w:rsid w:val="003B3C98"/>
    <w:rsid w:val="00401171"/>
    <w:rsid w:val="00415E6A"/>
    <w:rsid w:val="00425059"/>
    <w:rsid w:val="00425591"/>
    <w:rsid w:val="00436B45"/>
    <w:rsid w:val="00456DF3"/>
    <w:rsid w:val="00481330"/>
    <w:rsid w:val="00484798"/>
    <w:rsid w:val="004E770C"/>
    <w:rsid w:val="004E7B9A"/>
    <w:rsid w:val="004F0A5E"/>
    <w:rsid w:val="00500534"/>
    <w:rsid w:val="0051353A"/>
    <w:rsid w:val="00524749"/>
    <w:rsid w:val="0058514F"/>
    <w:rsid w:val="00591A0F"/>
    <w:rsid w:val="0059599B"/>
    <w:rsid w:val="005D3BF0"/>
    <w:rsid w:val="005E0ADA"/>
    <w:rsid w:val="005F227A"/>
    <w:rsid w:val="006067AC"/>
    <w:rsid w:val="00645180"/>
    <w:rsid w:val="006F7E5E"/>
    <w:rsid w:val="007775A4"/>
    <w:rsid w:val="007B1710"/>
    <w:rsid w:val="00817C43"/>
    <w:rsid w:val="00866E77"/>
    <w:rsid w:val="00873249"/>
    <w:rsid w:val="008B7A96"/>
    <w:rsid w:val="008C5F63"/>
    <w:rsid w:val="00915D9D"/>
    <w:rsid w:val="00925175"/>
    <w:rsid w:val="00940045"/>
    <w:rsid w:val="00953B5A"/>
    <w:rsid w:val="00995E9B"/>
    <w:rsid w:val="009E7FC7"/>
    <w:rsid w:val="00A82101"/>
    <w:rsid w:val="00A96E48"/>
    <w:rsid w:val="00B70920"/>
    <w:rsid w:val="00B82AE0"/>
    <w:rsid w:val="00B969B8"/>
    <w:rsid w:val="00BE12A0"/>
    <w:rsid w:val="00C906AD"/>
    <w:rsid w:val="00CA5C64"/>
    <w:rsid w:val="00CB2CDD"/>
    <w:rsid w:val="00CE3FA2"/>
    <w:rsid w:val="00D16CD6"/>
    <w:rsid w:val="00DA1378"/>
    <w:rsid w:val="00DB43A3"/>
    <w:rsid w:val="00DB50E4"/>
    <w:rsid w:val="00DE040B"/>
    <w:rsid w:val="00E21DE2"/>
    <w:rsid w:val="00E31CC5"/>
    <w:rsid w:val="00E32C39"/>
    <w:rsid w:val="00ED54D6"/>
    <w:rsid w:val="00F30684"/>
    <w:rsid w:val="00F31277"/>
    <w:rsid w:val="00F42390"/>
    <w:rsid w:val="00F91534"/>
    <w:rsid w:val="00FC06B7"/>
    <w:rsid w:val="00FD0D77"/>
    <w:rsid w:val="00FD23F9"/>
    <w:rsid w:val="00FF46D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56B98F"/>
  <w15:chartTrackingRefBased/>
  <w15:docId w15:val="{3A9A9C32-1567-4B40-8ED4-121B41EA5F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A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300E2"/>
    <w:pPr>
      <w:tabs>
        <w:tab w:val="center" w:pos="4513"/>
        <w:tab w:val="right" w:pos="9026"/>
      </w:tabs>
    </w:pPr>
  </w:style>
  <w:style w:type="character" w:customStyle="1" w:styleId="HeaderChar">
    <w:name w:val="Header Char"/>
    <w:basedOn w:val="DefaultParagraphFont"/>
    <w:link w:val="Header"/>
    <w:uiPriority w:val="99"/>
    <w:rsid w:val="003300E2"/>
  </w:style>
  <w:style w:type="paragraph" w:styleId="Footer">
    <w:name w:val="footer"/>
    <w:basedOn w:val="Normal"/>
    <w:link w:val="FooterChar"/>
    <w:uiPriority w:val="99"/>
    <w:unhideWhenUsed/>
    <w:rsid w:val="003300E2"/>
    <w:pPr>
      <w:tabs>
        <w:tab w:val="center" w:pos="4513"/>
        <w:tab w:val="right" w:pos="9026"/>
      </w:tabs>
    </w:pPr>
  </w:style>
  <w:style w:type="character" w:customStyle="1" w:styleId="FooterChar">
    <w:name w:val="Footer Char"/>
    <w:basedOn w:val="DefaultParagraphFont"/>
    <w:link w:val="Footer"/>
    <w:uiPriority w:val="99"/>
    <w:rsid w:val="003300E2"/>
  </w:style>
  <w:style w:type="paragraph" w:customStyle="1" w:styleId="BasicParagraph">
    <w:name w:val="[Basic Paragraph]"/>
    <w:basedOn w:val="Normal"/>
    <w:uiPriority w:val="99"/>
    <w:rsid w:val="003300E2"/>
    <w:pPr>
      <w:suppressAutoHyphens/>
      <w:autoSpaceDE w:val="0"/>
      <w:autoSpaceDN w:val="0"/>
      <w:adjustRightInd w:val="0"/>
      <w:spacing w:line="288" w:lineRule="auto"/>
      <w:textAlignment w:val="center"/>
    </w:pPr>
    <w:rPr>
      <w:rFonts w:ascii="MinionPro-Regular" w:hAnsi="MinionPro-Regular" w:cs="MinionPro-Regular"/>
      <w:color w:val="000000"/>
      <w:kern w:val="0"/>
      <w:lang w:val="en-US"/>
    </w:rPr>
  </w:style>
  <w:style w:type="paragraph" w:customStyle="1" w:styleId="basicparagraph0">
    <w:name w:val="basicparagraph"/>
    <w:basedOn w:val="Normal"/>
    <w:rsid w:val="004E7B9A"/>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apple-converted-space">
    <w:name w:val="apple-converted-space"/>
    <w:basedOn w:val="DefaultParagraphFont"/>
    <w:rsid w:val="004E7B9A"/>
  </w:style>
  <w:style w:type="table" w:styleId="TableGrid">
    <w:name w:val="Table Grid"/>
    <w:basedOn w:val="TableNormal"/>
    <w:uiPriority w:val="39"/>
    <w:rsid w:val="006F7E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6064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83728">
      <w:bodyDiv w:val="1"/>
      <w:marLeft w:val="0"/>
      <w:marRight w:val="0"/>
      <w:marTop w:val="0"/>
      <w:marBottom w:val="0"/>
      <w:divBdr>
        <w:top w:val="none" w:sz="0" w:space="0" w:color="auto"/>
        <w:left w:val="none" w:sz="0" w:space="0" w:color="auto"/>
        <w:bottom w:val="none" w:sz="0" w:space="0" w:color="auto"/>
        <w:right w:val="none" w:sz="0" w:space="0" w:color="auto"/>
      </w:divBdr>
    </w:div>
    <w:div w:id="3738471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E6D4C7-DC71-E945-A876-A32588B9AB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TotalTime>
  <Pages>11</Pages>
  <Words>44</Words>
  <Characters>253</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Tai Heng</dc:creator>
  <cp:keywords/>
  <dc:description/>
  <cp:lastModifiedBy>Mitchell Russell</cp:lastModifiedBy>
  <cp:revision>67</cp:revision>
  <dcterms:created xsi:type="dcterms:W3CDTF">2023-05-29T06:25:00Z</dcterms:created>
  <dcterms:modified xsi:type="dcterms:W3CDTF">2025-05-26T07:02:00Z</dcterms:modified>
</cp:coreProperties>
</file>